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7D99A" w14:textId="4A240EE8" w:rsidR="005624EF" w:rsidRPr="008B66E7" w:rsidRDefault="005624EF" w:rsidP="005624EF">
      <w:pPr>
        <w:rPr>
          <w:i/>
          <w:iCs/>
          <w:color w:val="396172"/>
          <w:lang w:val="en-GB"/>
        </w:rPr>
      </w:pPr>
      <w:bookmarkStart w:id="0" w:name="_Hlk183183767"/>
      <w:r w:rsidRPr="008B66E7">
        <w:rPr>
          <w:i/>
          <w:iCs/>
          <w:color w:val="396172"/>
          <w:lang w:val="en-GB"/>
        </w:rPr>
        <w:t>November 22, 2014, review of the Norbit</w:t>
      </w:r>
    </w:p>
    <w:p w14:paraId="309A790E" w14:textId="325E0C82" w:rsidR="005624EF" w:rsidRPr="008B66E7" w:rsidRDefault="005624EF" w:rsidP="005624EF">
      <w:pPr>
        <w:rPr>
          <w:b/>
          <w:bCs/>
          <w:color w:val="396172"/>
          <w:lang w:val="en-GB"/>
        </w:rPr>
      </w:pPr>
      <w:r w:rsidRPr="008B66E7">
        <w:rPr>
          <w:b/>
          <w:bCs/>
          <w:color w:val="396172"/>
          <w:lang w:val="en-GB"/>
        </w:rPr>
        <w:t>Customer: Wolf</w:t>
      </w:r>
    </w:p>
    <w:bookmarkEnd w:id="0"/>
    <w:p w14:paraId="11021DE8" w14:textId="77777777" w:rsidR="005624EF" w:rsidRPr="008B66E7" w:rsidRDefault="005624EF" w:rsidP="005624EF">
      <w:pPr>
        <w:rPr>
          <w:b/>
          <w:bCs/>
          <w:color w:val="396172"/>
          <w:lang w:val="en-GB"/>
        </w:rPr>
      </w:pPr>
    </w:p>
    <w:p w14:paraId="3BA832E3" w14:textId="30A3A51D" w:rsidR="005624EF" w:rsidRPr="008B66E7" w:rsidRDefault="005624EF" w:rsidP="008B66E7">
      <w:pPr>
        <w:jc w:val="center"/>
        <w:rPr>
          <w:color w:val="FF5900"/>
          <w:sz w:val="40"/>
          <w:szCs w:val="40"/>
          <w:u w:val="single"/>
          <w:lang w:val="en-GB"/>
        </w:rPr>
      </w:pPr>
      <w:r w:rsidRPr="008B66E7">
        <w:rPr>
          <w:color w:val="FF5900"/>
          <w:sz w:val="40"/>
          <w:szCs w:val="40"/>
          <w:u w:val="single"/>
          <w:lang w:val="en-GB"/>
        </w:rPr>
        <w:t xml:space="preserve">My Experience with </w:t>
      </w:r>
      <w:proofErr w:type="spellStart"/>
      <w:r w:rsidRPr="008B66E7">
        <w:rPr>
          <w:color w:val="FF5900"/>
          <w:sz w:val="40"/>
          <w:szCs w:val="40"/>
          <w:u w:val="single"/>
          <w:lang w:val="en-GB"/>
        </w:rPr>
        <w:t>NorBit</w:t>
      </w:r>
      <w:proofErr w:type="spellEnd"/>
    </w:p>
    <w:p w14:paraId="3EB50036" w14:textId="77777777" w:rsidR="005624EF" w:rsidRPr="008B66E7" w:rsidRDefault="005624EF" w:rsidP="008B66E7">
      <w:pPr>
        <w:pStyle w:val="Kop1"/>
        <w:rPr>
          <w:rFonts w:ascii="Aptos" w:hAnsi="Aptos"/>
          <w:lang w:val="en-GB"/>
        </w:rPr>
      </w:pPr>
      <w:r w:rsidRPr="008B66E7">
        <w:rPr>
          <w:rFonts w:ascii="Aptos" w:hAnsi="Aptos"/>
          <w:lang w:val="en-GB"/>
        </w:rPr>
        <w:t>Disclaimer:</w:t>
      </w:r>
    </w:p>
    <w:p w14:paraId="40D5F7FA" w14:textId="77777777" w:rsidR="005624EF" w:rsidRPr="008B66E7" w:rsidRDefault="005624EF" w:rsidP="005624EF">
      <w:pPr>
        <w:rPr>
          <w:color w:val="396172"/>
          <w:lang w:val="en-GB"/>
        </w:rPr>
      </w:pPr>
      <w:r w:rsidRPr="008B66E7">
        <w:rPr>
          <w:color w:val="396172"/>
          <w:lang w:val="en-GB"/>
        </w:rPr>
        <w:t xml:space="preserve">For around 15 years, I’ve known Wijnand </w:t>
      </w:r>
      <w:proofErr w:type="spellStart"/>
      <w:r w:rsidRPr="008B66E7">
        <w:rPr>
          <w:color w:val="396172"/>
          <w:lang w:val="en-GB"/>
        </w:rPr>
        <w:t>Kleijweg</w:t>
      </w:r>
      <w:proofErr w:type="spellEnd"/>
      <w:r w:rsidRPr="008B66E7">
        <w:rPr>
          <w:color w:val="396172"/>
          <w:lang w:val="en-GB"/>
        </w:rPr>
        <w:t>, the founder of Cap ‘M’ Audio, personally. We met through our shared passion for HiFi and have gotten together two or three times a year for listening sessions. Since the early days of Cap ‘M’ Audio, I’ve been a "business sparring partner" for Wijnand, driven by my belief in his development approach, professionalism, and uncompromising standards, which I think bring significant value to many who share our hobby.</w:t>
      </w:r>
    </w:p>
    <w:p w14:paraId="6B96FBEC" w14:textId="77777777" w:rsidR="005624EF" w:rsidRPr="008B66E7" w:rsidRDefault="005624EF" w:rsidP="005624EF">
      <w:pPr>
        <w:rPr>
          <w:color w:val="396172"/>
          <w:lang w:val="en-GB"/>
        </w:rPr>
      </w:pPr>
      <w:r w:rsidRPr="008B66E7">
        <w:rPr>
          <w:color w:val="396172"/>
          <w:lang w:val="en-GB"/>
        </w:rPr>
        <w:t xml:space="preserve">Unlike Wijnand, my understanding of electronics is fairly rudimentary. As a result, I will focus solely on my listening experience with the </w:t>
      </w:r>
      <w:proofErr w:type="spellStart"/>
      <w:r w:rsidRPr="008B66E7">
        <w:rPr>
          <w:color w:val="396172"/>
          <w:lang w:val="en-GB"/>
        </w:rPr>
        <w:t>NorBit</w:t>
      </w:r>
      <w:proofErr w:type="spellEnd"/>
      <w:r w:rsidRPr="008B66E7">
        <w:rPr>
          <w:color w:val="396172"/>
          <w:lang w:val="en-GB"/>
        </w:rPr>
        <w:t xml:space="preserve"> in this review.</w:t>
      </w:r>
    </w:p>
    <w:p w14:paraId="1A4B7F3A" w14:textId="77777777" w:rsidR="005624EF" w:rsidRPr="008B66E7" w:rsidRDefault="005624EF" w:rsidP="008B66E7">
      <w:pPr>
        <w:pStyle w:val="Kop1"/>
        <w:rPr>
          <w:rFonts w:ascii="Aptos" w:hAnsi="Aptos"/>
          <w:lang w:val="en-GB"/>
        </w:rPr>
      </w:pPr>
      <w:r w:rsidRPr="008B66E7">
        <w:rPr>
          <w:rFonts w:ascii="Aptos" w:hAnsi="Aptos"/>
          <w:lang w:val="en-GB"/>
        </w:rPr>
        <w:t>Listening Room and System Setup:</w:t>
      </w:r>
    </w:p>
    <w:p w14:paraId="5D5C9C86" w14:textId="77777777" w:rsidR="005624EF" w:rsidRPr="008B66E7" w:rsidRDefault="005624EF" w:rsidP="005624EF">
      <w:pPr>
        <w:rPr>
          <w:color w:val="396172"/>
          <w:lang w:val="en-GB"/>
        </w:rPr>
      </w:pPr>
      <w:r w:rsidRPr="008B66E7">
        <w:rPr>
          <w:color w:val="396172"/>
          <w:lang w:val="en-GB"/>
        </w:rPr>
        <w:t>One of the biggest challenges with listening reports is the lack of comparability between the writer's listening environment and the readers’. The differences in room acoustics and furnishing often have a greater impact than the equipment configuration itself.</w:t>
      </w:r>
    </w:p>
    <w:p w14:paraId="44EDB352" w14:textId="77777777" w:rsidR="005624EF" w:rsidRPr="008B66E7" w:rsidRDefault="005624EF" w:rsidP="005624EF">
      <w:pPr>
        <w:rPr>
          <w:color w:val="396172"/>
          <w:lang w:val="en-GB"/>
        </w:rPr>
      </w:pPr>
      <w:r w:rsidRPr="008B66E7">
        <w:rPr>
          <w:color w:val="396172"/>
          <w:lang w:val="en-GB"/>
        </w:rPr>
        <w:t xml:space="preserve">In this review, I will focus more on the differences I perceive compared to my previous setup rather than on absolute sound descriptions. This is especially relevant as I was already satisfied with the sound of my system before introducing the </w:t>
      </w:r>
      <w:proofErr w:type="spellStart"/>
      <w:r w:rsidRPr="008B66E7">
        <w:rPr>
          <w:color w:val="396172"/>
          <w:lang w:val="en-GB"/>
        </w:rPr>
        <w:t>NorBit</w:t>
      </w:r>
      <w:proofErr w:type="spellEnd"/>
      <w:r w:rsidRPr="008B66E7">
        <w:rPr>
          <w:color w:val="396172"/>
          <w:lang w:val="en-GB"/>
        </w:rPr>
        <w:t>.</w:t>
      </w:r>
    </w:p>
    <w:p w14:paraId="6E05272E" w14:textId="77777777" w:rsidR="005624EF" w:rsidRPr="008B66E7" w:rsidRDefault="005624EF" w:rsidP="005624EF">
      <w:pPr>
        <w:numPr>
          <w:ilvl w:val="0"/>
          <w:numId w:val="1"/>
        </w:numPr>
        <w:rPr>
          <w:color w:val="396172"/>
          <w:lang w:val="en-GB"/>
        </w:rPr>
      </w:pPr>
      <w:r w:rsidRPr="008B66E7">
        <w:rPr>
          <w:b/>
          <w:bCs/>
          <w:color w:val="396172"/>
          <w:lang w:val="en-GB"/>
        </w:rPr>
        <w:t>Room Dimensions:</w:t>
      </w:r>
      <w:r w:rsidRPr="008B66E7">
        <w:rPr>
          <w:color w:val="396172"/>
          <w:lang w:val="en-GB"/>
        </w:rPr>
        <w:t xml:space="preserve"> My listening room has a floor area of 35m² (5.1 x 6.9 m) and, due to slanted ceilings, a volume of 60m³.</w:t>
      </w:r>
    </w:p>
    <w:p w14:paraId="56BCFA1C" w14:textId="77777777" w:rsidR="005624EF" w:rsidRPr="008B66E7" w:rsidRDefault="005624EF" w:rsidP="005624EF">
      <w:pPr>
        <w:numPr>
          <w:ilvl w:val="0"/>
          <w:numId w:val="1"/>
        </w:numPr>
        <w:rPr>
          <w:color w:val="396172"/>
          <w:lang w:val="en-GB"/>
        </w:rPr>
      </w:pPr>
      <w:r w:rsidRPr="008B66E7">
        <w:rPr>
          <w:b/>
          <w:bCs/>
          <w:color w:val="396172"/>
          <w:lang w:val="en-GB"/>
        </w:rPr>
        <w:t>Speaker Placement:</w:t>
      </w:r>
      <w:r w:rsidRPr="008B66E7">
        <w:rPr>
          <w:color w:val="396172"/>
          <w:lang w:val="en-GB"/>
        </w:rPr>
        <w:t xml:space="preserve"> The speakers are 3.20 m apart, with the listening position 3.10 m away from the speakers.</w:t>
      </w:r>
    </w:p>
    <w:p w14:paraId="2AD3DB51" w14:textId="77777777" w:rsidR="005624EF" w:rsidRPr="008B66E7" w:rsidRDefault="005624EF" w:rsidP="008B66E7">
      <w:pPr>
        <w:pStyle w:val="Kop2"/>
        <w:rPr>
          <w:rFonts w:ascii="Aptos" w:hAnsi="Aptos"/>
          <w:lang w:val="en-GB"/>
        </w:rPr>
      </w:pPr>
      <w:r w:rsidRPr="008B66E7">
        <w:rPr>
          <w:rFonts w:ascii="Aptos" w:hAnsi="Aptos"/>
          <w:lang w:val="en-GB"/>
        </w:rPr>
        <w:t>The system is configured as follows:</w:t>
      </w:r>
    </w:p>
    <w:p w14:paraId="1C916F6B" w14:textId="77777777" w:rsidR="005624EF" w:rsidRPr="008B66E7" w:rsidRDefault="005624EF" w:rsidP="005624EF">
      <w:pPr>
        <w:numPr>
          <w:ilvl w:val="0"/>
          <w:numId w:val="2"/>
        </w:numPr>
        <w:rPr>
          <w:color w:val="396172"/>
          <w:lang w:val="en-GB"/>
        </w:rPr>
      </w:pPr>
      <w:r w:rsidRPr="008B66E7">
        <w:rPr>
          <w:color w:val="396172"/>
          <w:lang w:val="en-GB"/>
        </w:rPr>
        <w:t xml:space="preserve">From a ROON PC via Ethernet to the </w:t>
      </w:r>
      <w:proofErr w:type="spellStart"/>
      <w:r w:rsidRPr="008B66E7">
        <w:rPr>
          <w:color w:val="396172"/>
          <w:lang w:val="en-GB"/>
        </w:rPr>
        <w:t>Auralic</w:t>
      </w:r>
      <w:proofErr w:type="spellEnd"/>
      <w:r w:rsidRPr="008B66E7">
        <w:rPr>
          <w:color w:val="396172"/>
          <w:lang w:val="en-GB"/>
        </w:rPr>
        <w:t xml:space="preserve"> Mini.</w:t>
      </w:r>
    </w:p>
    <w:p w14:paraId="126C302B" w14:textId="51F6F970" w:rsidR="005624EF" w:rsidRPr="008B66E7" w:rsidRDefault="005624EF" w:rsidP="005624EF">
      <w:pPr>
        <w:numPr>
          <w:ilvl w:val="0"/>
          <w:numId w:val="2"/>
        </w:numPr>
        <w:rPr>
          <w:color w:val="396172"/>
          <w:lang w:val="en-GB"/>
        </w:rPr>
      </w:pPr>
      <w:r w:rsidRPr="008B66E7">
        <w:rPr>
          <w:color w:val="396172"/>
          <w:lang w:val="en-GB"/>
        </w:rPr>
        <w:t>From there, via USB to the Wavelet</w:t>
      </w:r>
      <w:r w:rsidR="00B3259D">
        <w:rPr>
          <w:rStyle w:val="Voetnootmarkering"/>
          <w:color w:val="396172"/>
          <w:lang w:val="en-GB"/>
        </w:rPr>
        <w:footnoteReference w:id="1"/>
      </w:r>
      <w:r w:rsidRPr="008B66E7">
        <w:rPr>
          <w:color w:val="396172"/>
          <w:lang w:val="en-GB"/>
        </w:rPr>
        <w:t>, which connects:</w:t>
      </w:r>
    </w:p>
    <w:p w14:paraId="5B80A25C" w14:textId="77777777" w:rsidR="005624EF" w:rsidRPr="008B66E7" w:rsidRDefault="005624EF" w:rsidP="005624EF">
      <w:pPr>
        <w:numPr>
          <w:ilvl w:val="1"/>
          <w:numId w:val="2"/>
        </w:numPr>
        <w:rPr>
          <w:color w:val="396172"/>
          <w:lang w:val="en-GB"/>
        </w:rPr>
      </w:pPr>
      <w:r w:rsidRPr="008B66E7">
        <w:rPr>
          <w:color w:val="396172"/>
          <w:lang w:val="en-GB"/>
        </w:rPr>
        <w:t>Via XLR cables to the integrated bass amplifiers of the speakers (Aeris from Legacy Audio).</w:t>
      </w:r>
    </w:p>
    <w:p w14:paraId="70E17ADC" w14:textId="77777777" w:rsidR="005624EF" w:rsidRPr="008B66E7" w:rsidRDefault="005624EF" w:rsidP="005624EF">
      <w:pPr>
        <w:numPr>
          <w:ilvl w:val="1"/>
          <w:numId w:val="2"/>
        </w:numPr>
        <w:rPr>
          <w:color w:val="396172"/>
          <w:lang w:val="en-GB"/>
        </w:rPr>
      </w:pPr>
      <w:r w:rsidRPr="008B66E7">
        <w:rPr>
          <w:color w:val="396172"/>
          <w:lang w:val="en-GB"/>
        </w:rPr>
        <w:t xml:space="preserve">Via XLR cables to Coda </w:t>
      </w:r>
      <w:proofErr w:type="spellStart"/>
      <w:r w:rsidRPr="008B66E7">
        <w:rPr>
          <w:color w:val="396172"/>
          <w:lang w:val="en-GB"/>
        </w:rPr>
        <w:t>monoblocks</w:t>
      </w:r>
      <w:proofErr w:type="spellEnd"/>
      <w:r w:rsidRPr="008B66E7">
        <w:rPr>
          <w:color w:val="396172"/>
          <w:lang w:val="en-GB"/>
        </w:rPr>
        <w:t xml:space="preserve"> (Continuum Tm), which are connected via speaker cables to the midrange/tweeter sections of the speakers.</w:t>
      </w:r>
    </w:p>
    <w:p w14:paraId="15334927" w14:textId="77777777" w:rsidR="005624EF" w:rsidRPr="008B66E7" w:rsidRDefault="005624EF" w:rsidP="008B66E7">
      <w:pPr>
        <w:pStyle w:val="Kop2"/>
        <w:rPr>
          <w:rFonts w:ascii="Aptos" w:hAnsi="Aptos"/>
          <w:lang w:val="en-GB"/>
        </w:rPr>
      </w:pPr>
      <w:r w:rsidRPr="008B66E7">
        <w:rPr>
          <w:rFonts w:ascii="Aptos" w:hAnsi="Aptos"/>
          <w:lang w:val="en-GB"/>
        </w:rPr>
        <w:t>Ethernet Configuration:</w:t>
      </w:r>
    </w:p>
    <w:p w14:paraId="6B8A2120" w14:textId="77777777" w:rsidR="005624EF" w:rsidRPr="008B66E7" w:rsidRDefault="005624EF" w:rsidP="005624EF">
      <w:pPr>
        <w:rPr>
          <w:color w:val="396172"/>
          <w:lang w:val="en-GB"/>
        </w:rPr>
      </w:pPr>
      <w:r w:rsidRPr="008B66E7">
        <w:rPr>
          <w:color w:val="396172"/>
          <w:lang w:val="en-GB"/>
        </w:rPr>
        <w:t>The house’s Ethernet setup is as follows:</w:t>
      </w:r>
    </w:p>
    <w:p w14:paraId="2D25BF2A" w14:textId="77777777" w:rsidR="005624EF" w:rsidRPr="008B66E7" w:rsidRDefault="005624EF" w:rsidP="005624EF">
      <w:pPr>
        <w:numPr>
          <w:ilvl w:val="0"/>
          <w:numId w:val="3"/>
        </w:numPr>
        <w:rPr>
          <w:color w:val="396172"/>
          <w:lang w:val="en-GB"/>
        </w:rPr>
      </w:pPr>
      <w:r w:rsidRPr="008B66E7">
        <w:rPr>
          <w:color w:val="396172"/>
          <w:lang w:val="en-GB"/>
        </w:rPr>
        <w:t>Fiber optic line to the wall outlet.</w:t>
      </w:r>
    </w:p>
    <w:p w14:paraId="1C236F86" w14:textId="77777777" w:rsidR="005624EF" w:rsidRPr="008B66E7" w:rsidRDefault="005624EF" w:rsidP="005624EF">
      <w:pPr>
        <w:numPr>
          <w:ilvl w:val="0"/>
          <w:numId w:val="3"/>
        </w:numPr>
        <w:rPr>
          <w:color w:val="396172"/>
          <w:lang w:val="en-GB"/>
        </w:rPr>
      </w:pPr>
      <w:r w:rsidRPr="008B66E7">
        <w:rPr>
          <w:color w:val="396172"/>
          <w:lang w:val="en-GB"/>
        </w:rPr>
        <w:lastRenderedPageBreak/>
        <w:t xml:space="preserve">From the outlet via </w:t>
      </w:r>
      <w:proofErr w:type="spellStart"/>
      <w:r w:rsidRPr="008B66E7">
        <w:rPr>
          <w:color w:val="396172"/>
          <w:lang w:val="en-GB"/>
        </w:rPr>
        <w:t>fiber</w:t>
      </w:r>
      <w:proofErr w:type="spellEnd"/>
      <w:r w:rsidRPr="008B66E7">
        <w:rPr>
          <w:color w:val="396172"/>
          <w:lang w:val="en-GB"/>
        </w:rPr>
        <w:t xml:space="preserve"> optic cable directly to the router (</w:t>
      </w:r>
      <w:proofErr w:type="spellStart"/>
      <w:r w:rsidRPr="008B66E7">
        <w:rPr>
          <w:color w:val="396172"/>
          <w:lang w:val="en-GB"/>
        </w:rPr>
        <w:t>FritzBox</w:t>
      </w:r>
      <w:proofErr w:type="spellEnd"/>
      <w:r w:rsidRPr="008B66E7">
        <w:rPr>
          <w:color w:val="396172"/>
          <w:lang w:val="en-GB"/>
        </w:rPr>
        <w:t xml:space="preserve"> 5590 Fiber).</w:t>
      </w:r>
    </w:p>
    <w:p w14:paraId="167A232D" w14:textId="77777777" w:rsidR="005624EF" w:rsidRPr="008B66E7" w:rsidRDefault="005624EF" w:rsidP="005624EF">
      <w:pPr>
        <w:numPr>
          <w:ilvl w:val="0"/>
          <w:numId w:val="3"/>
        </w:numPr>
        <w:rPr>
          <w:color w:val="396172"/>
          <w:lang w:val="en-GB"/>
        </w:rPr>
      </w:pPr>
      <w:r w:rsidRPr="008B66E7">
        <w:rPr>
          <w:color w:val="396172"/>
          <w:lang w:val="en-GB"/>
        </w:rPr>
        <w:t xml:space="preserve">CAT-6 cable from the router to the </w:t>
      </w:r>
      <w:proofErr w:type="spellStart"/>
      <w:r w:rsidRPr="008B66E7">
        <w:rPr>
          <w:color w:val="396172"/>
          <w:lang w:val="en-GB"/>
        </w:rPr>
        <w:t>NorBit</w:t>
      </w:r>
      <w:proofErr w:type="spellEnd"/>
      <w:r w:rsidRPr="008B66E7">
        <w:rPr>
          <w:color w:val="396172"/>
          <w:lang w:val="en-GB"/>
        </w:rPr>
        <w:t xml:space="preserve"> (“Internet Strong” port).</w:t>
      </w:r>
    </w:p>
    <w:p w14:paraId="66A4315D" w14:textId="77777777" w:rsidR="005624EF" w:rsidRPr="008B66E7" w:rsidRDefault="005624EF" w:rsidP="005624EF">
      <w:pPr>
        <w:numPr>
          <w:ilvl w:val="0"/>
          <w:numId w:val="3"/>
        </w:numPr>
        <w:rPr>
          <w:color w:val="396172"/>
          <w:lang w:val="en-GB"/>
        </w:rPr>
      </w:pPr>
      <w:proofErr w:type="spellStart"/>
      <w:r w:rsidRPr="008B66E7">
        <w:rPr>
          <w:color w:val="396172"/>
          <w:lang w:val="en-GB"/>
        </w:rPr>
        <w:t>Auralic</w:t>
      </w:r>
      <w:proofErr w:type="spellEnd"/>
      <w:r w:rsidRPr="008B66E7">
        <w:rPr>
          <w:color w:val="396172"/>
          <w:lang w:val="en-GB"/>
        </w:rPr>
        <w:t xml:space="preserve"> Mini connected via CAT-6 cable to the “Streamer Medium” port.</w:t>
      </w:r>
    </w:p>
    <w:p w14:paraId="4406A995" w14:textId="77777777" w:rsidR="005624EF" w:rsidRPr="008B66E7" w:rsidRDefault="005624EF" w:rsidP="005624EF">
      <w:pPr>
        <w:numPr>
          <w:ilvl w:val="0"/>
          <w:numId w:val="3"/>
        </w:numPr>
        <w:rPr>
          <w:color w:val="396172"/>
          <w:lang w:val="en-GB"/>
        </w:rPr>
      </w:pPr>
      <w:proofErr w:type="spellStart"/>
      <w:r w:rsidRPr="008B66E7">
        <w:rPr>
          <w:color w:val="396172"/>
          <w:lang w:val="en-GB"/>
        </w:rPr>
        <w:t>SotM</w:t>
      </w:r>
      <w:proofErr w:type="spellEnd"/>
      <w:r w:rsidRPr="008B66E7">
        <w:rPr>
          <w:color w:val="396172"/>
          <w:lang w:val="en-GB"/>
        </w:rPr>
        <w:t xml:space="preserve"> switch connected via CAT-6 cable to the “Streamer Mild” port.</w:t>
      </w:r>
    </w:p>
    <w:p w14:paraId="4EA48914" w14:textId="77777777" w:rsidR="005624EF" w:rsidRPr="008B66E7" w:rsidRDefault="005624EF" w:rsidP="005624EF">
      <w:pPr>
        <w:numPr>
          <w:ilvl w:val="0"/>
          <w:numId w:val="3"/>
        </w:numPr>
        <w:rPr>
          <w:color w:val="396172"/>
          <w:lang w:val="en-GB"/>
        </w:rPr>
      </w:pPr>
      <w:r w:rsidRPr="008B66E7">
        <w:rPr>
          <w:color w:val="396172"/>
          <w:lang w:val="en-GB"/>
        </w:rPr>
        <w:t xml:space="preserve">A second CAT-6 cable runs from the router to a 12-port </w:t>
      </w:r>
      <w:proofErr w:type="spellStart"/>
      <w:r w:rsidRPr="008B66E7">
        <w:rPr>
          <w:color w:val="396172"/>
          <w:lang w:val="en-GB"/>
        </w:rPr>
        <w:t>Netgear</w:t>
      </w:r>
      <w:proofErr w:type="spellEnd"/>
      <w:r w:rsidRPr="008B66E7">
        <w:rPr>
          <w:color w:val="396172"/>
          <w:lang w:val="en-GB"/>
        </w:rPr>
        <w:t xml:space="preserve"> switch for the home installation.</w:t>
      </w:r>
    </w:p>
    <w:p w14:paraId="192B96D7" w14:textId="77777777" w:rsidR="005624EF" w:rsidRPr="008B66E7" w:rsidRDefault="005624EF" w:rsidP="005624EF">
      <w:pPr>
        <w:numPr>
          <w:ilvl w:val="0"/>
          <w:numId w:val="3"/>
        </w:numPr>
        <w:rPr>
          <w:color w:val="396172"/>
          <w:lang w:val="en-GB"/>
        </w:rPr>
      </w:pPr>
      <w:r w:rsidRPr="008B66E7">
        <w:rPr>
          <w:color w:val="396172"/>
          <w:lang w:val="en-GB"/>
        </w:rPr>
        <w:t>CAT-6 cable to a 5-port switch in the office.</w:t>
      </w:r>
    </w:p>
    <w:p w14:paraId="38467007" w14:textId="77777777" w:rsidR="005624EF" w:rsidRPr="008B66E7" w:rsidRDefault="005624EF" w:rsidP="005624EF">
      <w:pPr>
        <w:numPr>
          <w:ilvl w:val="0"/>
          <w:numId w:val="3"/>
        </w:numPr>
        <w:rPr>
          <w:color w:val="396172"/>
          <w:lang w:val="en-GB"/>
        </w:rPr>
      </w:pPr>
      <w:r w:rsidRPr="008B66E7">
        <w:rPr>
          <w:color w:val="396172"/>
          <w:lang w:val="en-GB"/>
        </w:rPr>
        <w:t>ROON PC connected to the office switch via CAT-6 cable.</w:t>
      </w:r>
    </w:p>
    <w:p w14:paraId="01447FAF" w14:textId="77777777" w:rsidR="005624EF" w:rsidRPr="008B66E7" w:rsidRDefault="005624EF" w:rsidP="005624EF">
      <w:pPr>
        <w:rPr>
          <w:color w:val="396172"/>
          <w:lang w:val="en-GB"/>
        </w:rPr>
      </w:pPr>
      <w:r w:rsidRPr="008B66E7">
        <w:rPr>
          <w:color w:val="396172"/>
          <w:lang w:val="en-GB"/>
        </w:rPr>
        <w:t xml:space="preserve">The following devices are connected to the </w:t>
      </w:r>
      <w:proofErr w:type="spellStart"/>
      <w:r w:rsidRPr="008B66E7">
        <w:rPr>
          <w:color w:val="396172"/>
          <w:lang w:val="en-GB"/>
        </w:rPr>
        <w:t>SotM</w:t>
      </w:r>
      <w:proofErr w:type="spellEnd"/>
      <w:r w:rsidRPr="008B66E7">
        <w:rPr>
          <w:color w:val="396172"/>
          <w:lang w:val="en-GB"/>
        </w:rPr>
        <w:t xml:space="preserve"> switch:</w:t>
      </w:r>
    </w:p>
    <w:p w14:paraId="3BE30676" w14:textId="77777777" w:rsidR="005624EF" w:rsidRPr="008B66E7" w:rsidRDefault="005624EF" w:rsidP="005624EF">
      <w:pPr>
        <w:numPr>
          <w:ilvl w:val="0"/>
          <w:numId w:val="4"/>
        </w:numPr>
        <w:rPr>
          <w:color w:val="396172"/>
          <w:lang w:val="en-GB"/>
        </w:rPr>
      </w:pPr>
      <w:r w:rsidRPr="008B66E7">
        <w:rPr>
          <w:color w:val="396172"/>
          <w:lang w:val="en-GB"/>
        </w:rPr>
        <w:t>Wavelet II (for control via web interface).</w:t>
      </w:r>
    </w:p>
    <w:p w14:paraId="0F7BA4F4" w14:textId="77777777" w:rsidR="005624EF" w:rsidRPr="008B66E7" w:rsidRDefault="005624EF" w:rsidP="005624EF">
      <w:pPr>
        <w:numPr>
          <w:ilvl w:val="0"/>
          <w:numId w:val="4"/>
        </w:numPr>
        <w:rPr>
          <w:color w:val="396172"/>
        </w:rPr>
      </w:pPr>
      <w:proofErr w:type="spellStart"/>
      <w:r w:rsidRPr="008B66E7">
        <w:rPr>
          <w:color w:val="396172"/>
        </w:rPr>
        <w:t>Canton</w:t>
      </w:r>
      <w:proofErr w:type="spellEnd"/>
      <w:r w:rsidRPr="008B66E7">
        <w:rPr>
          <w:color w:val="396172"/>
        </w:rPr>
        <w:t xml:space="preserve"> 5.1 video </w:t>
      </w:r>
      <w:proofErr w:type="spellStart"/>
      <w:r w:rsidRPr="008B66E7">
        <w:rPr>
          <w:color w:val="396172"/>
        </w:rPr>
        <w:t>preamp</w:t>
      </w:r>
      <w:proofErr w:type="spellEnd"/>
      <w:r w:rsidRPr="008B66E7">
        <w:rPr>
          <w:color w:val="396172"/>
        </w:rPr>
        <w:t>.</w:t>
      </w:r>
    </w:p>
    <w:p w14:paraId="1573D98B" w14:textId="77777777" w:rsidR="005624EF" w:rsidRPr="008B66E7" w:rsidRDefault="005624EF" w:rsidP="005624EF">
      <w:pPr>
        <w:numPr>
          <w:ilvl w:val="0"/>
          <w:numId w:val="4"/>
        </w:numPr>
        <w:rPr>
          <w:color w:val="396172"/>
        </w:rPr>
      </w:pPr>
      <w:proofErr w:type="spellStart"/>
      <w:r w:rsidRPr="008B66E7">
        <w:rPr>
          <w:color w:val="396172"/>
        </w:rPr>
        <w:t>WaipuTV</w:t>
      </w:r>
      <w:proofErr w:type="spellEnd"/>
      <w:r w:rsidRPr="008B66E7">
        <w:rPr>
          <w:color w:val="396172"/>
        </w:rPr>
        <w:t xml:space="preserve"> stick.</w:t>
      </w:r>
    </w:p>
    <w:p w14:paraId="186D661E" w14:textId="5476B18D" w:rsidR="005624EF" w:rsidRPr="008B66E7" w:rsidRDefault="005624EF" w:rsidP="005624EF">
      <w:pPr>
        <w:rPr>
          <w:color w:val="396172"/>
          <w:lang w:val="en-GB"/>
        </w:rPr>
      </w:pPr>
      <w:r w:rsidRPr="008B66E7">
        <w:rPr>
          <w:color w:val="396172"/>
          <w:lang w:val="en-GB"/>
        </w:rPr>
        <w:t xml:space="preserve">Before testing the </w:t>
      </w:r>
      <w:proofErr w:type="spellStart"/>
      <w:r w:rsidRPr="008B66E7">
        <w:rPr>
          <w:color w:val="396172"/>
          <w:lang w:val="en-GB"/>
        </w:rPr>
        <w:t>NorBit</w:t>
      </w:r>
      <w:proofErr w:type="spellEnd"/>
      <w:r w:rsidRPr="008B66E7">
        <w:rPr>
          <w:color w:val="396172"/>
          <w:lang w:val="en-GB"/>
        </w:rPr>
        <w:t xml:space="preserve">, I connected the </w:t>
      </w:r>
      <w:proofErr w:type="spellStart"/>
      <w:r w:rsidRPr="008B66E7">
        <w:rPr>
          <w:color w:val="396172"/>
          <w:lang w:val="en-GB"/>
        </w:rPr>
        <w:t>Auralic</w:t>
      </w:r>
      <w:proofErr w:type="spellEnd"/>
      <w:r w:rsidRPr="008B66E7">
        <w:rPr>
          <w:color w:val="396172"/>
          <w:lang w:val="en-GB"/>
        </w:rPr>
        <w:t xml:space="preserve"> Mini to the </w:t>
      </w:r>
      <w:proofErr w:type="spellStart"/>
      <w:r w:rsidRPr="008B66E7">
        <w:rPr>
          <w:color w:val="396172"/>
          <w:lang w:val="en-GB"/>
        </w:rPr>
        <w:t>SotM</w:t>
      </w:r>
      <w:proofErr w:type="spellEnd"/>
      <w:r w:rsidR="00B3259D">
        <w:rPr>
          <w:rStyle w:val="Voetnootmarkering"/>
          <w:color w:val="396172"/>
          <w:lang w:val="en-GB"/>
        </w:rPr>
        <w:footnoteReference w:id="2"/>
      </w:r>
      <w:r w:rsidRPr="008B66E7">
        <w:rPr>
          <w:color w:val="396172"/>
          <w:lang w:val="en-GB"/>
        </w:rPr>
        <w:t xml:space="preserve"> switch for two days to let the </w:t>
      </w:r>
      <w:proofErr w:type="spellStart"/>
      <w:r w:rsidRPr="008B66E7">
        <w:rPr>
          <w:color w:val="396172"/>
          <w:lang w:val="en-GB"/>
        </w:rPr>
        <w:t>NorBit</w:t>
      </w:r>
      <w:proofErr w:type="spellEnd"/>
      <w:r w:rsidRPr="008B66E7">
        <w:rPr>
          <w:color w:val="396172"/>
          <w:lang w:val="en-GB"/>
        </w:rPr>
        <w:t xml:space="preserve"> “warm up” while enjoying music as usual. The </w:t>
      </w:r>
      <w:proofErr w:type="spellStart"/>
      <w:r w:rsidRPr="008B66E7">
        <w:rPr>
          <w:color w:val="396172"/>
          <w:lang w:val="en-GB"/>
        </w:rPr>
        <w:t>SotM</w:t>
      </w:r>
      <w:proofErr w:type="spellEnd"/>
      <w:r w:rsidRPr="008B66E7">
        <w:rPr>
          <w:color w:val="396172"/>
          <w:lang w:val="en-GB"/>
        </w:rPr>
        <w:t xml:space="preserve"> switch itself was chosen years ago based on Wijnand’s listening demonstrations, where he compared various branded switches.</w:t>
      </w:r>
    </w:p>
    <w:p w14:paraId="37F33E5A" w14:textId="77777777" w:rsidR="005624EF" w:rsidRPr="008B66E7" w:rsidRDefault="005624EF" w:rsidP="008B66E7">
      <w:pPr>
        <w:pStyle w:val="Kop1"/>
        <w:rPr>
          <w:rFonts w:ascii="Aptos" w:hAnsi="Aptos"/>
          <w:lang w:val="en-GB"/>
        </w:rPr>
      </w:pPr>
      <w:r w:rsidRPr="008B66E7">
        <w:rPr>
          <w:rFonts w:ascii="Aptos" w:hAnsi="Aptos"/>
          <w:lang w:val="en-GB"/>
        </w:rPr>
        <w:t xml:space="preserve">Differences with </w:t>
      </w:r>
      <w:proofErr w:type="spellStart"/>
      <w:r w:rsidRPr="008B66E7">
        <w:rPr>
          <w:rFonts w:ascii="Aptos" w:hAnsi="Aptos"/>
          <w:lang w:val="en-GB"/>
        </w:rPr>
        <w:t>NorBit</w:t>
      </w:r>
      <w:proofErr w:type="spellEnd"/>
      <w:r w:rsidRPr="008B66E7">
        <w:rPr>
          <w:rFonts w:ascii="Aptos" w:hAnsi="Aptos"/>
          <w:lang w:val="en-GB"/>
        </w:rPr>
        <w:t>:</w:t>
      </w:r>
    </w:p>
    <w:p w14:paraId="09ABD80B" w14:textId="77777777" w:rsidR="005624EF" w:rsidRPr="008B66E7" w:rsidRDefault="005624EF" w:rsidP="005624EF">
      <w:pPr>
        <w:rPr>
          <w:color w:val="396172"/>
          <w:lang w:val="en-GB"/>
        </w:rPr>
      </w:pPr>
      <w:r w:rsidRPr="008B66E7">
        <w:rPr>
          <w:color w:val="396172"/>
          <w:lang w:val="en-GB"/>
        </w:rPr>
        <w:t xml:space="preserve">After integrating the </w:t>
      </w:r>
      <w:proofErr w:type="spellStart"/>
      <w:r w:rsidRPr="008B66E7">
        <w:rPr>
          <w:color w:val="396172"/>
          <w:lang w:val="en-GB"/>
        </w:rPr>
        <w:t>NorBit</w:t>
      </w:r>
      <w:proofErr w:type="spellEnd"/>
      <w:r w:rsidRPr="008B66E7">
        <w:rPr>
          <w:color w:val="396172"/>
          <w:lang w:val="en-GB"/>
        </w:rPr>
        <w:t>, I let it play music for some time without staying in the room. After about an hour, I created a playlist for my first test, featuring the following tracks:</w:t>
      </w:r>
    </w:p>
    <w:p w14:paraId="208BCD34" w14:textId="77777777" w:rsidR="005624EF" w:rsidRPr="008B66E7" w:rsidRDefault="005624EF" w:rsidP="005624EF">
      <w:pPr>
        <w:numPr>
          <w:ilvl w:val="0"/>
          <w:numId w:val="5"/>
        </w:numPr>
        <w:rPr>
          <w:color w:val="396172"/>
          <w:lang w:val="en-GB"/>
        </w:rPr>
      </w:pPr>
      <w:r w:rsidRPr="008B66E7">
        <w:rPr>
          <w:b/>
          <w:bCs/>
          <w:color w:val="396172"/>
          <w:lang w:val="en-GB"/>
        </w:rPr>
        <w:t xml:space="preserve">Holly Cole – </w:t>
      </w:r>
      <w:r w:rsidRPr="008B66E7">
        <w:rPr>
          <w:b/>
          <w:bCs/>
          <w:i/>
          <w:iCs/>
          <w:color w:val="396172"/>
          <w:lang w:val="en-GB"/>
        </w:rPr>
        <w:t>I Can See Clearly Now</w:t>
      </w:r>
      <w:r w:rsidRPr="008B66E7">
        <w:rPr>
          <w:color w:val="396172"/>
          <w:lang w:val="en-GB"/>
        </w:rPr>
        <w:t>: Focused on the positioning of vocals, percussion, and bass.</w:t>
      </w:r>
    </w:p>
    <w:p w14:paraId="2E4C0800" w14:textId="77777777" w:rsidR="005624EF" w:rsidRPr="008B66E7" w:rsidRDefault="005624EF" w:rsidP="005624EF">
      <w:pPr>
        <w:numPr>
          <w:ilvl w:val="0"/>
          <w:numId w:val="5"/>
        </w:numPr>
        <w:rPr>
          <w:color w:val="396172"/>
          <w:lang w:val="en-GB"/>
        </w:rPr>
      </w:pPr>
      <w:r w:rsidRPr="008B66E7">
        <w:rPr>
          <w:b/>
          <w:bCs/>
          <w:color w:val="396172"/>
          <w:lang w:val="en-GB"/>
        </w:rPr>
        <w:t xml:space="preserve">Concha Buika – </w:t>
      </w:r>
      <w:r w:rsidRPr="008B66E7">
        <w:rPr>
          <w:b/>
          <w:bCs/>
          <w:i/>
          <w:iCs/>
          <w:color w:val="396172"/>
          <w:lang w:val="en-GB"/>
        </w:rPr>
        <w:t>Volver, Volver</w:t>
      </w:r>
      <w:r w:rsidRPr="008B66E7">
        <w:rPr>
          <w:color w:val="396172"/>
          <w:lang w:val="en-GB"/>
        </w:rPr>
        <w:t>: Examining dynamics of vocals and guitar.</w:t>
      </w:r>
    </w:p>
    <w:p w14:paraId="35DBC61C" w14:textId="77777777" w:rsidR="005624EF" w:rsidRPr="008B66E7" w:rsidRDefault="005624EF" w:rsidP="005624EF">
      <w:pPr>
        <w:numPr>
          <w:ilvl w:val="0"/>
          <w:numId w:val="5"/>
        </w:numPr>
        <w:rPr>
          <w:color w:val="396172"/>
          <w:lang w:val="en-GB"/>
        </w:rPr>
      </w:pPr>
      <w:r w:rsidRPr="008B66E7">
        <w:rPr>
          <w:b/>
          <w:bCs/>
          <w:color w:val="396172"/>
          <w:lang w:val="en-GB"/>
        </w:rPr>
        <w:t xml:space="preserve">Tord Gustavsen – </w:t>
      </w:r>
      <w:r w:rsidRPr="008B66E7">
        <w:rPr>
          <w:b/>
          <w:bCs/>
          <w:i/>
          <w:iCs/>
          <w:color w:val="396172"/>
          <w:lang w:val="en-GB"/>
        </w:rPr>
        <w:t>Journey of Life</w:t>
      </w:r>
      <w:r w:rsidRPr="008B66E7">
        <w:rPr>
          <w:color w:val="396172"/>
          <w:lang w:val="en-GB"/>
        </w:rPr>
        <w:t>: Listening for spatial depth with vocals and percussion.</w:t>
      </w:r>
    </w:p>
    <w:p w14:paraId="4B4BFF68" w14:textId="77777777" w:rsidR="005624EF" w:rsidRPr="008B66E7" w:rsidRDefault="005624EF" w:rsidP="005624EF">
      <w:pPr>
        <w:numPr>
          <w:ilvl w:val="0"/>
          <w:numId w:val="5"/>
        </w:numPr>
        <w:rPr>
          <w:color w:val="396172"/>
          <w:lang w:val="en-GB"/>
        </w:rPr>
      </w:pPr>
      <w:r w:rsidRPr="008B66E7">
        <w:rPr>
          <w:b/>
          <w:bCs/>
          <w:color w:val="396172"/>
          <w:lang w:val="en-GB"/>
        </w:rPr>
        <w:t xml:space="preserve">Arne </w:t>
      </w:r>
      <w:proofErr w:type="spellStart"/>
      <w:r w:rsidRPr="008B66E7">
        <w:rPr>
          <w:b/>
          <w:bCs/>
          <w:color w:val="396172"/>
          <w:lang w:val="en-GB"/>
        </w:rPr>
        <w:t>Domnérus</w:t>
      </w:r>
      <w:proofErr w:type="spellEnd"/>
      <w:r w:rsidRPr="008B66E7">
        <w:rPr>
          <w:b/>
          <w:bCs/>
          <w:color w:val="396172"/>
          <w:lang w:val="en-GB"/>
        </w:rPr>
        <w:t xml:space="preserve"> – </w:t>
      </w:r>
      <w:proofErr w:type="spellStart"/>
      <w:r w:rsidRPr="008B66E7">
        <w:rPr>
          <w:b/>
          <w:bCs/>
          <w:i/>
          <w:iCs/>
          <w:color w:val="396172"/>
          <w:lang w:val="en-GB"/>
        </w:rPr>
        <w:t>Antiphone</w:t>
      </w:r>
      <w:proofErr w:type="spellEnd"/>
      <w:r w:rsidRPr="008B66E7">
        <w:rPr>
          <w:b/>
          <w:bCs/>
          <w:i/>
          <w:iCs/>
          <w:color w:val="396172"/>
          <w:lang w:val="en-GB"/>
        </w:rPr>
        <w:t xml:space="preserve"> Blues</w:t>
      </w:r>
      <w:r w:rsidRPr="008B66E7">
        <w:rPr>
          <w:color w:val="396172"/>
          <w:lang w:val="en-GB"/>
        </w:rPr>
        <w:t>: Evaluating the positioning of the saxophone (upper right).</w:t>
      </w:r>
    </w:p>
    <w:p w14:paraId="3D920D73" w14:textId="77777777" w:rsidR="005624EF" w:rsidRPr="008B66E7" w:rsidRDefault="005624EF" w:rsidP="005624EF">
      <w:pPr>
        <w:numPr>
          <w:ilvl w:val="0"/>
          <w:numId w:val="5"/>
        </w:numPr>
        <w:rPr>
          <w:color w:val="396172"/>
          <w:lang w:val="en-GB"/>
        </w:rPr>
      </w:pPr>
      <w:r w:rsidRPr="008B66E7">
        <w:rPr>
          <w:b/>
          <w:bCs/>
          <w:color w:val="396172"/>
          <w:lang w:val="en-GB"/>
        </w:rPr>
        <w:t xml:space="preserve">Calmus Ensemble – </w:t>
      </w:r>
      <w:r w:rsidRPr="008B66E7">
        <w:rPr>
          <w:b/>
          <w:bCs/>
          <w:i/>
          <w:iCs/>
          <w:color w:val="396172"/>
          <w:lang w:val="en-GB"/>
        </w:rPr>
        <w:t>Hush, No More</w:t>
      </w:r>
      <w:r w:rsidRPr="008B66E7">
        <w:rPr>
          <w:color w:val="396172"/>
          <w:lang w:val="en-GB"/>
        </w:rPr>
        <w:t xml:space="preserve">: </w:t>
      </w:r>
      <w:proofErr w:type="spellStart"/>
      <w:r w:rsidRPr="008B66E7">
        <w:rPr>
          <w:color w:val="396172"/>
          <w:lang w:val="en-GB"/>
        </w:rPr>
        <w:t>Analyzing</w:t>
      </w:r>
      <w:proofErr w:type="spellEnd"/>
      <w:r w:rsidRPr="008B66E7">
        <w:rPr>
          <w:color w:val="396172"/>
          <w:lang w:val="en-GB"/>
        </w:rPr>
        <w:t xml:space="preserve"> vocal clarity and spatial arrangement.</w:t>
      </w:r>
    </w:p>
    <w:p w14:paraId="271AD85C" w14:textId="77777777" w:rsidR="005624EF" w:rsidRPr="008B66E7" w:rsidRDefault="005624EF" w:rsidP="005624EF">
      <w:pPr>
        <w:numPr>
          <w:ilvl w:val="0"/>
          <w:numId w:val="5"/>
        </w:numPr>
        <w:rPr>
          <w:color w:val="396172"/>
          <w:lang w:val="en-GB"/>
        </w:rPr>
      </w:pPr>
      <w:r w:rsidRPr="008B66E7">
        <w:rPr>
          <w:b/>
          <w:bCs/>
          <w:color w:val="396172"/>
          <w:lang w:val="en-GB"/>
        </w:rPr>
        <w:t xml:space="preserve">Cécile McLorin Salvant – </w:t>
      </w:r>
      <w:r w:rsidRPr="008B66E7">
        <w:rPr>
          <w:b/>
          <w:bCs/>
          <w:i/>
          <w:iCs/>
          <w:color w:val="396172"/>
          <w:lang w:val="en-GB"/>
        </w:rPr>
        <w:t>Wuthering Heights</w:t>
      </w:r>
      <w:r w:rsidRPr="008B66E7">
        <w:rPr>
          <w:color w:val="396172"/>
          <w:lang w:val="en-GB"/>
        </w:rPr>
        <w:t>: Observing the transition of vocals from back to front.</w:t>
      </w:r>
    </w:p>
    <w:p w14:paraId="4BEB0442" w14:textId="77777777" w:rsidR="005624EF" w:rsidRPr="008B66E7" w:rsidRDefault="005624EF" w:rsidP="005624EF">
      <w:pPr>
        <w:numPr>
          <w:ilvl w:val="0"/>
          <w:numId w:val="5"/>
        </w:numPr>
        <w:rPr>
          <w:color w:val="396172"/>
          <w:lang w:val="en-GB"/>
        </w:rPr>
      </w:pPr>
      <w:proofErr w:type="spellStart"/>
      <w:r w:rsidRPr="008B66E7">
        <w:rPr>
          <w:b/>
          <w:bCs/>
          <w:color w:val="396172"/>
          <w:lang w:val="en-GB"/>
        </w:rPr>
        <w:t>Tingvall</w:t>
      </w:r>
      <w:proofErr w:type="spellEnd"/>
      <w:r w:rsidRPr="008B66E7">
        <w:rPr>
          <w:b/>
          <w:bCs/>
          <w:color w:val="396172"/>
          <w:lang w:val="en-GB"/>
        </w:rPr>
        <w:t xml:space="preserve"> Trio – </w:t>
      </w:r>
      <w:r w:rsidRPr="008B66E7">
        <w:rPr>
          <w:b/>
          <w:bCs/>
          <w:i/>
          <w:iCs/>
          <w:color w:val="396172"/>
          <w:lang w:val="en-GB"/>
        </w:rPr>
        <w:t>Birds</w:t>
      </w:r>
      <w:r w:rsidRPr="008B66E7">
        <w:rPr>
          <w:color w:val="396172"/>
          <w:lang w:val="en-GB"/>
        </w:rPr>
        <w:t>: Focusing on cello and piano interaction.</w:t>
      </w:r>
    </w:p>
    <w:p w14:paraId="120F32B8" w14:textId="77777777" w:rsidR="005624EF" w:rsidRPr="008B66E7" w:rsidRDefault="005624EF" w:rsidP="005624EF">
      <w:pPr>
        <w:numPr>
          <w:ilvl w:val="0"/>
          <w:numId w:val="5"/>
        </w:numPr>
        <w:rPr>
          <w:color w:val="396172"/>
          <w:lang w:val="en-GB"/>
        </w:rPr>
      </w:pPr>
      <w:r w:rsidRPr="008B66E7">
        <w:rPr>
          <w:b/>
          <w:bCs/>
          <w:color w:val="396172"/>
          <w:lang w:val="en-GB"/>
        </w:rPr>
        <w:t xml:space="preserve">Terje </w:t>
      </w:r>
      <w:proofErr w:type="spellStart"/>
      <w:r w:rsidRPr="008B66E7">
        <w:rPr>
          <w:b/>
          <w:bCs/>
          <w:color w:val="396172"/>
          <w:lang w:val="en-GB"/>
        </w:rPr>
        <w:t>Isungset</w:t>
      </w:r>
      <w:proofErr w:type="spellEnd"/>
      <w:r w:rsidRPr="008B66E7">
        <w:rPr>
          <w:color w:val="396172"/>
          <w:lang w:val="en-GB"/>
        </w:rPr>
        <w:t>: Testing electronic bass performance.</w:t>
      </w:r>
    </w:p>
    <w:p w14:paraId="018A2057" w14:textId="77777777" w:rsidR="00CB3F48" w:rsidRDefault="00CB3F48">
      <w:pPr>
        <w:rPr>
          <w:rFonts w:ascii="Aptos" w:eastAsiaTheme="majorEastAsia" w:hAnsi="Aptos" w:cstheme="majorBidi"/>
          <w:color w:val="2F5496" w:themeColor="accent1" w:themeShade="BF"/>
          <w:sz w:val="32"/>
          <w:szCs w:val="32"/>
        </w:rPr>
      </w:pPr>
      <w:r>
        <w:rPr>
          <w:rFonts w:ascii="Aptos" w:hAnsi="Aptos"/>
        </w:rPr>
        <w:br w:type="page"/>
      </w:r>
    </w:p>
    <w:p w14:paraId="6C196F0B" w14:textId="0B1D63CB" w:rsidR="005624EF" w:rsidRPr="008B66E7" w:rsidRDefault="005624EF" w:rsidP="008B66E7">
      <w:pPr>
        <w:pStyle w:val="Kop1"/>
        <w:rPr>
          <w:rFonts w:ascii="Aptos" w:hAnsi="Aptos"/>
        </w:rPr>
      </w:pPr>
      <w:r w:rsidRPr="008B66E7">
        <w:rPr>
          <w:rFonts w:ascii="Aptos" w:hAnsi="Aptos"/>
        </w:rPr>
        <w:lastRenderedPageBreak/>
        <w:t xml:space="preserve">Track </w:t>
      </w:r>
      <w:proofErr w:type="spellStart"/>
      <w:r w:rsidRPr="008B66E7">
        <w:rPr>
          <w:rFonts w:ascii="Aptos" w:hAnsi="Aptos"/>
        </w:rPr>
        <w:t>Impressions</w:t>
      </w:r>
      <w:proofErr w:type="spellEnd"/>
      <w:r w:rsidRPr="008B66E7">
        <w:rPr>
          <w:rFonts w:ascii="Aptos" w:hAnsi="Aptos"/>
        </w:rPr>
        <w:t>:</w:t>
      </w:r>
    </w:p>
    <w:p w14:paraId="26C5EDA9" w14:textId="00173110" w:rsidR="005624EF" w:rsidRPr="00B3259D" w:rsidRDefault="005624EF" w:rsidP="00B3259D">
      <w:pPr>
        <w:numPr>
          <w:ilvl w:val="0"/>
          <w:numId w:val="6"/>
        </w:numPr>
        <w:rPr>
          <w:color w:val="396172"/>
        </w:rPr>
      </w:pPr>
      <w:r w:rsidRPr="008B66E7">
        <w:rPr>
          <w:b/>
          <w:bCs/>
          <w:color w:val="396172"/>
          <w:lang w:val="en-GB"/>
        </w:rPr>
        <w:t>Track 1:</w:t>
      </w:r>
      <w:r w:rsidRPr="008B66E7">
        <w:rPr>
          <w:color w:val="396172"/>
          <w:lang w:val="en-GB"/>
        </w:rPr>
        <w:br/>
      </w:r>
      <w:r w:rsidR="00B3259D" w:rsidRPr="00B3259D">
        <w:rPr>
          <w:color w:val="396172"/>
          <w:lang w:val="en"/>
        </w:rPr>
        <w:t xml:space="preserve">Track 1 has been a reference for me for many years. I always made sure that the piano “fills” the space to the right of the voice from 0:50 minutes onwards, while the percussion, bass and voice come “full” from the middle right from the start. Now the </w:t>
      </w:r>
      <w:proofErr w:type="spellStart"/>
      <w:r w:rsidR="00B3259D" w:rsidRPr="00B3259D">
        <w:rPr>
          <w:color w:val="396172"/>
          <w:lang w:val="en"/>
        </w:rPr>
        <w:t>NorBit</w:t>
      </w:r>
      <w:proofErr w:type="spellEnd"/>
      <w:r w:rsidR="00B3259D" w:rsidRPr="00B3259D">
        <w:rPr>
          <w:color w:val="396172"/>
          <w:lang w:val="en"/>
        </w:rPr>
        <w:t xml:space="preserve"> shows me for the first time that the percussion is positioned very slightly to the left and the bass is positioned very slightly to the right of the voice. They frame the voice in the middle and do not play “over” the voice. Since I didn't want to believe it, I reactivated my almost 50-year-old Stax SR-X MK.II headphones just for that reason. And yes, it's true!</w:t>
      </w:r>
    </w:p>
    <w:p w14:paraId="35D10BC4" w14:textId="77777777" w:rsidR="00B3259D" w:rsidRPr="00B3259D" w:rsidRDefault="005624EF" w:rsidP="00B3259D">
      <w:pPr>
        <w:numPr>
          <w:ilvl w:val="0"/>
          <w:numId w:val="6"/>
        </w:numPr>
        <w:rPr>
          <w:color w:val="396172"/>
          <w:lang w:val="en-GB"/>
        </w:rPr>
      </w:pPr>
      <w:r w:rsidRPr="00B3259D">
        <w:rPr>
          <w:b/>
          <w:bCs/>
          <w:color w:val="396172"/>
          <w:lang w:val="en-GB"/>
        </w:rPr>
        <w:t>Track 2:</w:t>
      </w:r>
      <w:r w:rsidRPr="00B3259D">
        <w:rPr>
          <w:color w:val="396172"/>
          <w:lang w:val="en-GB"/>
        </w:rPr>
        <w:br/>
      </w:r>
      <w:r w:rsidR="00B3259D" w:rsidRPr="00B3259D">
        <w:rPr>
          <w:color w:val="396172"/>
          <w:lang w:val="en"/>
        </w:rPr>
        <w:t xml:space="preserve">For track 2, the dynamics of the voice are crucial for me. Unfortunately, the mix didn't leave any “extra” room for the voice. Both the guitar and the (stuffed) trumpet compete with the voice in the center of the room. However, I still perceive an overall more relaxed sound through the </w:t>
      </w:r>
      <w:proofErr w:type="spellStart"/>
      <w:r w:rsidR="00B3259D" w:rsidRPr="00B3259D">
        <w:rPr>
          <w:color w:val="396172"/>
          <w:lang w:val="en"/>
        </w:rPr>
        <w:t>NorBit</w:t>
      </w:r>
      <w:proofErr w:type="spellEnd"/>
      <w:r w:rsidR="00B3259D" w:rsidRPr="00B3259D">
        <w:rPr>
          <w:color w:val="396172"/>
          <w:lang w:val="en"/>
        </w:rPr>
        <w:t xml:space="preserve">. Mind you, without having to forego the dynamics of the voice. So, the </w:t>
      </w:r>
      <w:proofErr w:type="spellStart"/>
      <w:r w:rsidR="00B3259D" w:rsidRPr="00B3259D">
        <w:rPr>
          <w:color w:val="396172"/>
          <w:lang w:val="en"/>
        </w:rPr>
        <w:t>NorBit</w:t>
      </w:r>
      <w:proofErr w:type="spellEnd"/>
      <w:r w:rsidR="00B3259D" w:rsidRPr="00B3259D">
        <w:rPr>
          <w:color w:val="396172"/>
          <w:lang w:val="en"/>
        </w:rPr>
        <w:t xml:space="preserve"> is not a soft focus, but a dynamic booster.</w:t>
      </w:r>
    </w:p>
    <w:p w14:paraId="05F409A1" w14:textId="3CEF9324" w:rsidR="005624EF" w:rsidRPr="00B3259D" w:rsidRDefault="005624EF" w:rsidP="00B83808">
      <w:pPr>
        <w:numPr>
          <w:ilvl w:val="0"/>
          <w:numId w:val="6"/>
        </w:numPr>
        <w:rPr>
          <w:color w:val="396172"/>
          <w:lang w:val="en-GB"/>
        </w:rPr>
      </w:pPr>
      <w:r w:rsidRPr="00B3259D">
        <w:rPr>
          <w:b/>
          <w:bCs/>
          <w:color w:val="396172"/>
          <w:lang w:val="en-GB"/>
        </w:rPr>
        <w:t>Track 3:</w:t>
      </w:r>
      <w:r w:rsidRPr="00B3259D">
        <w:rPr>
          <w:color w:val="396172"/>
          <w:lang w:val="en-GB"/>
        </w:rPr>
        <w:br/>
      </w:r>
      <w:r w:rsidR="00B3259D" w:rsidRPr="00B3259D">
        <w:rPr>
          <w:color w:val="396172"/>
          <w:lang w:val="en-GB"/>
        </w:rPr>
        <w:t xml:space="preserve">Track 3 suits my taste in music very well. That's why I often find it difficult to concentrate on the details of the recording. But the drums at the beginning and the female voice that starts at 0:23min are a prime example of dynamics and simultaneous use of the available space. While the percussion plays far “back”, but partly extends beyond the limits of the speaker level, the voice is clearly mixed in front of it, but is quite “narrow”. The piano, which is added at 1:20 minutes, realistically fills the space between the </w:t>
      </w:r>
      <w:proofErr w:type="spellStart"/>
      <w:r w:rsidR="00B3259D" w:rsidRPr="00B3259D">
        <w:rPr>
          <w:color w:val="396172"/>
          <w:lang w:val="en-GB"/>
        </w:rPr>
        <w:t>center</w:t>
      </w:r>
      <w:proofErr w:type="spellEnd"/>
      <w:r w:rsidR="00B3259D" w:rsidRPr="00B3259D">
        <w:rPr>
          <w:color w:val="396172"/>
          <w:lang w:val="en-GB"/>
        </w:rPr>
        <w:t xml:space="preserve"> and the right speaker. Here too, the percussion remains dynamically demanding, but spatially well behind the piano. Is positioning in space even clearer with </w:t>
      </w:r>
      <w:proofErr w:type="spellStart"/>
      <w:r w:rsidR="00B3259D" w:rsidRPr="00B3259D">
        <w:rPr>
          <w:color w:val="396172"/>
          <w:lang w:val="en-GB"/>
        </w:rPr>
        <w:t>NorBit</w:t>
      </w:r>
      <w:proofErr w:type="spellEnd"/>
      <w:r w:rsidR="00B3259D" w:rsidRPr="00B3259D">
        <w:rPr>
          <w:color w:val="396172"/>
          <w:lang w:val="en-GB"/>
        </w:rPr>
        <w:t>? The dynamics a little better? Yes!</w:t>
      </w:r>
    </w:p>
    <w:p w14:paraId="26794F6D" w14:textId="2B0768EC" w:rsidR="00B3259D" w:rsidRPr="00B3259D" w:rsidRDefault="005624EF" w:rsidP="00251FEB">
      <w:pPr>
        <w:numPr>
          <w:ilvl w:val="0"/>
          <w:numId w:val="6"/>
        </w:numPr>
        <w:rPr>
          <w:color w:val="396172"/>
          <w:lang w:val="en-GB"/>
        </w:rPr>
      </w:pPr>
      <w:r w:rsidRPr="00B3259D">
        <w:rPr>
          <w:b/>
          <w:bCs/>
          <w:color w:val="396172"/>
          <w:lang w:val="en-GB"/>
        </w:rPr>
        <w:t>Track 4:</w:t>
      </w:r>
      <w:r w:rsidRPr="00B3259D">
        <w:rPr>
          <w:color w:val="396172"/>
          <w:lang w:val="en-GB"/>
        </w:rPr>
        <w:br/>
      </w:r>
      <w:r w:rsidR="00B3259D" w:rsidRPr="00B3259D">
        <w:rPr>
          <w:color w:val="396172"/>
          <w:lang w:val="en-GB"/>
        </w:rPr>
        <w:t xml:space="preserve">I clearly “missed” track 4. That's why the music no longer distracts me from the analysis. I always liked using the piece to demonstrate that you can also sense the “playing pitch” of an instrument stereophonically. Because the saxophone clearly plays at the same height as the organ pipes. I was always surprised that the positioning of the saxophone did not remain “top right” during the piece, but sometimes even played to the left over the middle, but only briefly. The </w:t>
      </w:r>
      <w:proofErr w:type="spellStart"/>
      <w:r w:rsidR="00B3259D" w:rsidRPr="00B3259D">
        <w:rPr>
          <w:color w:val="396172"/>
          <w:lang w:val="en-GB"/>
        </w:rPr>
        <w:t>NorBit</w:t>
      </w:r>
      <w:proofErr w:type="spellEnd"/>
      <w:r w:rsidR="00B3259D" w:rsidRPr="00B3259D">
        <w:rPr>
          <w:color w:val="396172"/>
          <w:lang w:val="en-GB"/>
        </w:rPr>
        <w:t xml:space="preserve"> gave me an idea of ​​the explanation: Arne </w:t>
      </w:r>
      <w:proofErr w:type="spellStart"/>
      <w:r w:rsidR="00B3259D" w:rsidRPr="00B3259D">
        <w:rPr>
          <w:color w:val="396172"/>
          <w:lang w:val="en-GB"/>
        </w:rPr>
        <w:t>Domnérus</w:t>
      </w:r>
      <w:proofErr w:type="spellEnd"/>
      <w:r w:rsidR="00B3259D" w:rsidRPr="00B3259D">
        <w:rPr>
          <w:color w:val="396172"/>
          <w:lang w:val="en-GB"/>
        </w:rPr>
        <w:t xml:space="preserve"> was standing by the organ and therefore behind the audience! His saxophone was not recorded directly via a clip-on microphone, but obviously (at least partially) via the microphones positioned in the organ room. Whenever Arne moved while playing, other microphones captured part of his music.</w:t>
      </w:r>
      <w:r w:rsidR="00B3259D" w:rsidRPr="00B3259D">
        <w:rPr>
          <w:color w:val="396172"/>
          <w:lang w:val="en-GB"/>
        </w:rPr>
        <w:br/>
      </w:r>
      <w:r w:rsidR="00B3259D" w:rsidRPr="00B3259D">
        <w:rPr>
          <w:color w:val="396172"/>
          <w:lang w:val="en-GB"/>
        </w:rPr>
        <w:t xml:space="preserve">I then looked for photos and a video of the interior of the church on the Internet. And in fact: the organ is mounted behind the pews on two levels. But Arne </w:t>
      </w:r>
      <w:proofErr w:type="spellStart"/>
      <w:r w:rsidR="00B3259D" w:rsidRPr="00B3259D">
        <w:rPr>
          <w:color w:val="396172"/>
          <w:lang w:val="en-GB"/>
        </w:rPr>
        <w:t>Domnérus</w:t>
      </w:r>
      <w:proofErr w:type="spellEnd"/>
      <w:r w:rsidR="00B3259D" w:rsidRPr="00B3259D">
        <w:rPr>
          <w:color w:val="396172"/>
          <w:lang w:val="en-GB"/>
        </w:rPr>
        <w:t xml:space="preserve"> was most likely standing to the left and slightly in front of the centrally mounted organ pipes, as the space to the right is occupied by the organ manuals. When he turned to the left, perhaps to make eye contact with the organist, his saxophone faced the </w:t>
      </w:r>
      <w:proofErr w:type="spellStart"/>
      <w:r w:rsidR="00B3259D" w:rsidRPr="00B3259D">
        <w:rPr>
          <w:color w:val="396172"/>
          <w:lang w:val="en-GB"/>
        </w:rPr>
        <w:t>center</w:t>
      </w:r>
      <w:proofErr w:type="spellEnd"/>
      <w:r w:rsidR="00B3259D" w:rsidRPr="00B3259D">
        <w:rPr>
          <w:color w:val="396172"/>
          <w:lang w:val="en-GB"/>
        </w:rPr>
        <w:t xml:space="preserve"> of the room. And since the organ only sounds in the nave</w:t>
      </w:r>
      <w:r w:rsidR="00CB3F48">
        <w:rPr>
          <w:rStyle w:val="Voetnootmarkering"/>
          <w:color w:val="396172"/>
          <w:lang w:val="en-GB"/>
        </w:rPr>
        <w:footnoteReference w:id="3"/>
      </w:r>
      <w:r w:rsidR="00B3259D" w:rsidRPr="00B3259D">
        <w:rPr>
          <w:color w:val="396172"/>
          <w:lang w:val="en-GB"/>
        </w:rPr>
        <w:t>, there were definitely several microphones positioned there. And since Arne played behind the audience, you can hear him mostly in the right channel.</w:t>
      </w:r>
      <w:r w:rsidR="00B3259D" w:rsidRPr="00B3259D">
        <w:rPr>
          <w:color w:val="396172"/>
          <w:lang w:val="en-GB"/>
        </w:rPr>
        <w:br/>
      </w:r>
      <w:r w:rsidR="00B3259D" w:rsidRPr="00B3259D">
        <w:rPr>
          <w:color w:val="396172"/>
          <w:lang w:val="en-GB"/>
        </w:rPr>
        <w:t xml:space="preserve">The </w:t>
      </w:r>
      <w:proofErr w:type="spellStart"/>
      <w:r w:rsidR="00B3259D" w:rsidRPr="00B3259D">
        <w:rPr>
          <w:color w:val="396172"/>
          <w:lang w:val="en-GB"/>
        </w:rPr>
        <w:t>NorBit</w:t>
      </w:r>
      <w:proofErr w:type="spellEnd"/>
      <w:r w:rsidR="00B3259D" w:rsidRPr="00B3259D">
        <w:rPr>
          <w:color w:val="396172"/>
          <w:lang w:val="en-GB"/>
        </w:rPr>
        <w:t xml:space="preserve"> makes it clear: the music played behind the audience; but only sounded coherently in the nave. That's why the sound was (mainly) picked up there too. And- Arne </w:t>
      </w:r>
      <w:r w:rsidR="00B3259D" w:rsidRPr="00B3259D">
        <w:rPr>
          <w:color w:val="396172"/>
          <w:lang w:val="en-GB"/>
        </w:rPr>
        <w:lastRenderedPageBreak/>
        <w:t xml:space="preserve">didn't stand by the organ pipes on the gallery, but by the organ pipes on the floor of the church. The supposed height of the saxophone was an illusion, as I probably associate “organ” with “gallery”. Respect, </w:t>
      </w:r>
      <w:proofErr w:type="spellStart"/>
      <w:r w:rsidR="00B3259D" w:rsidRPr="00B3259D">
        <w:rPr>
          <w:color w:val="396172"/>
          <w:lang w:val="en-GB"/>
        </w:rPr>
        <w:t>NorBit</w:t>
      </w:r>
      <w:proofErr w:type="spellEnd"/>
      <w:r w:rsidR="00B3259D" w:rsidRPr="00B3259D">
        <w:rPr>
          <w:color w:val="396172"/>
          <w:lang w:val="en-GB"/>
        </w:rPr>
        <w:t>!</w:t>
      </w:r>
    </w:p>
    <w:p w14:paraId="7DA307B5" w14:textId="22EEB6A6" w:rsidR="005624EF" w:rsidRPr="008B66E7" w:rsidRDefault="005624EF" w:rsidP="005624EF">
      <w:pPr>
        <w:numPr>
          <w:ilvl w:val="0"/>
          <w:numId w:val="6"/>
        </w:numPr>
        <w:rPr>
          <w:color w:val="396172"/>
        </w:rPr>
      </w:pPr>
      <w:r w:rsidRPr="008B66E7">
        <w:rPr>
          <w:b/>
          <w:bCs/>
          <w:color w:val="396172"/>
          <w:lang w:val="en-GB"/>
        </w:rPr>
        <w:t>Track 5:</w:t>
      </w:r>
      <w:r w:rsidRPr="008B66E7">
        <w:rPr>
          <w:color w:val="396172"/>
          <w:lang w:val="en-GB"/>
        </w:rPr>
        <w:br/>
      </w:r>
      <w:r w:rsidR="00B3259D" w:rsidRPr="00B3259D">
        <w:rPr>
          <w:color w:val="396172"/>
          <w:lang w:val="en-GB"/>
        </w:rPr>
        <w:t xml:space="preserve">Track 5 not only has excellent artists, but also harmonious sound technology. The individual voices are clearly positioned; Here no one disputes anyone else's position. But </w:t>
      </w:r>
      <w:proofErr w:type="spellStart"/>
      <w:r w:rsidR="00B3259D" w:rsidRPr="00B3259D">
        <w:rPr>
          <w:color w:val="396172"/>
          <w:lang w:val="en-GB"/>
        </w:rPr>
        <w:t>NorBit</w:t>
      </w:r>
      <w:proofErr w:type="spellEnd"/>
      <w:r w:rsidR="00B3259D" w:rsidRPr="00B3259D">
        <w:rPr>
          <w:color w:val="396172"/>
          <w:lang w:val="en-GB"/>
        </w:rPr>
        <w:t xml:space="preserve"> took away my illusion again. I previously thought that the piece was recorded “live in the studio”, but </w:t>
      </w:r>
      <w:proofErr w:type="spellStart"/>
      <w:r w:rsidR="00B3259D" w:rsidRPr="00B3259D">
        <w:rPr>
          <w:color w:val="396172"/>
          <w:lang w:val="en-GB"/>
        </w:rPr>
        <w:t>NorBit</w:t>
      </w:r>
      <w:proofErr w:type="spellEnd"/>
      <w:r w:rsidR="00B3259D" w:rsidRPr="00B3259D">
        <w:rPr>
          <w:color w:val="396172"/>
          <w:lang w:val="en-GB"/>
        </w:rPr>
        <w:t xml:space="preserve"> makes it clear that each voice had its own sound chamber and the positioning on the stage was only created later on the mixer. Since I can't help it, I found proof of this disillusionment on the Internet. There is a video about the recording of the track “Your song” from the same CD. And there the singers are not in separate chambers, but are protected by sound absorbers on the sides. This means they can see each other when recording, but the sound waves go “exclusively” into the respective microphone. Touché, </w:t>
      </w:r>
      <w:proofErr w:type="spellStart"/>
      <w:r w:rsidR="00B3259D" w:rsidRPr="00B3259D">
        <w:rPr>
          <w:color w:val="396172"/>
          <w:lang w:val="en-GB"/>
        </w:rPr>
        <w:t>NorBit</w:t>
      </w:r>
      <w:proofErr w:type="spellEnd"/>
      <w:r w:rsidR="00B3259D" w:rsidRPr="00B3259D">
        <w:rPr>
          <w:color w:val="396172"/>
          <w:lang w:val="en-GB"/>
        </w:rPr>
        <w:t>!</w:t>
      </w:r>
    </w:p>
    <w:p w14:paraId="726BB525" w14:textId="609C43DC" w:rsidR="005624EF" w:rsidRPr="00B3259D" w:rsidRDefault="005624EF" w:rsidP="00B3259D">
      <w:pPr>
        <w:numPr>
          <w:ilvl w:val="0"/>
          <w:numId w:val="6"/>
        </w:numPr>
        <w:rPr>
          <w:color w:val="396172"/>
          <w:lang w:val="en-GB"/>
        </w:rPr>
      </w:pPr>
      <w:r w:rsidRPr="008B66E7">
        <w:rPr>
          <w:b/>
          <w:bCs/>
          <w:color w:val="396172"/>
          <w:lang w:val="en-GB"/>
        </w:rPr>
        <w:t>Track 6:</w:t>
      </w:r>
      <w:r w:rsidRPr="008B66E7">
        <w:rPr>
          <w:color w:val="396172"/>
          <w:lang w:val="en-GB"/>
        </w:rPr>
        <w:br/>
      </w:r>
      <w:r w:rsidR="00B3259D" w:rsidRPr="00B3259D">
        <w:rPr>
          <w:color w:val="396172"/>
          <w:lang w:val="en-GB"/>
        </w:rPr>
        <w:t xml:space="preserve">Track 6 is a Kate Bush classic; but here in a very reduced version. For me, this recording was a prime example of spatiality. Cécile McLorin Salvant begins to sing far back in the studio, almost drowned out by the fan noise, and then gets closer and closer to the microphone until 1:36 minutes. Shortly afterwards, the accompanying bass kicks in and light synthesizer sounds accompany you - until at the end only the noises can be heard again. All of this can also be heard via the </w:t>
      </w:r>
      <w:proofErr w:type="spellStart"/>
      <w:r w:rsidR="00B3259D" w:rsidRPr="00B3259D">
        <w:rPr>
          <w:color w:val="396172"/>
          <w:lang w:val="en-GB"/>
        </w:rPr>
        <w:t>NorBit</w:t>
      </w:r>
      <w:proofErr w:type="spellEnd"/>
      <w:r w:rsidR="00B3259D" w:rsidRPr="00B3259D">
        <w:rPr>
          <w:color w:val="396172"/>
          <w:lang w:val="en-GB"/>
        </w:rPr>
        <w:t>. But does Cécile really start singing in the studio? Now I'm sure that the vocals up to 1:36min were not recorded in the studio, but in an empty hall. At 1:36 minutes the cut follows the studio recording and ends with “Atmos” from the hall. Sure, I would have liked to have found proof of this on the Internet too. But I haven't.</w:t>
      </w:r>
    </w:p>
    <w:p w14:paraId="2911392A" w14:textId="7B84135B" w:rsidR="005624EF" w:rsidRPr="00CB3F48" w:rsidRDefault="005624EF" w:rsidP="00CB3F48">
      <w:pPr>
        <w:numPr>
          <w:ilvl w:val="0"/>
          <w:numId w:val="6"/>
        </w:numPr>
        <w:rPr>
          <w:color w:val="396172"/>
          <w:lang w:val="en-GB"/>
        </w:rPr>
      </w:pPr>
      <w:r w:rsidRPr="008B66E7">
        <w:rPr>
          <w:b/>
          <w:bCs/>
          <w:color w:val="396172"/>
          <w:lang w:val="en-GB"/>
        </w:rPr>
        <w:t>Track 7:</w:t>
      </w:r>
      <w:r w:rsidRPr="008B66E7">
        <w:rPr>
          <w:color w:val="396172"/>
          <w:lang w:val="en-GB"/>
        </w:rPr>
        <w:br/>
      </w:r>
      <w:r w:rsidR="00CB3F48" w:rsidRPr="00CB3F48">
        <w:rPr>
          <w:color w:val="396172"/>
          <w:lang w:val="en-GB"/>
        </w:rPr>
        <w:t xml:space="preserve">I just like track 7 musically. I think that Martin </w:t>
      </w:r>
      <w:proofErr w:type="spellStart"/>
      <w:r w:rsidR="00CB3F48" w:rsidRPr="00CB3F48">
        <w:rPr>
          <w:color w:val="396172"/>
          <w:lang w:val="en-GB"/>
        </w:rPr>
        <w:t>Tingvall</w:t>
      </w:r>
      <w:proofErr w:type="spellEnd"/>
      <w:r w:rsidR="00CB3F48" w:rsidRPr="00CB3F48">
        <w:rPr>
          <w:color w:val="396172"/>
          <w:lang w:val="en-GB"/>
        </w:rPr>
        <w:t xml:space="preserve"> is performing a day in the life of a little bird. The cello at the beginning accompanies little Matz as he wakes up. The fitter he gets, the more he hops around the nest. At 1:38 min he takes off to explore the area. He meets some friends with whom he plays practical jokes. Correspondingly tired, he approaches the home nest again at 3:25 minutes, where he returns at 3:52 minutes. After a quick worm dinner, the bird goes to bed for the night and falls asleep at 4:33 minutes. </w:t>
      </w:r>
      <w:r w:rsidR="00CB3F48">
        <w:rPr>
          <w:color w:val="396172"/>
          <w:lang w:val="en-GB"/>
        </w:rPr>
        <w:br/>
      </w:r>
      <w:r w:rsidR="00CB3F48" w:rsidRPr="00CB3F48">
        <w:rPr>
          <w:color w:val="396172"/>
          <w:lang w:val="en-GB"/>
        </w:rPr>
        <w:t xml:space="preserve">Does the </w:t>
      </w:r>
      <w:proofErr w:type="spellStart"/>
      <w:r w:rsidR="00CB3F48" w:rsidRPr="00CB3F48">
        <w:rPr>
          <w:color w:val="396172"/>
          <w:lang w:val="en-GB"/>
        </w:rPr>
        <w:t>NorBit</w:t>
      </w:r>
      <w:proofErr w:type="spellEnd"/>
      <w:r w:rsidR="00CB3F48" w:rsidRPr="00CB3F48">
        <w:rPr>
          <w:color w:val="396172"/>
          <w:lang w:val="en-GB"/>
        </w:rPr>
        <w:t xml:space="preserve"> tell this story differently? No! But at the beginning of the day the sun is a little brighter, the bird is a little more excited and the day has a lot more experiences. Accordingly, the tiredness at the end of the day is palpable when listening to the </w:t>
      </w:r>
      <w:proofErr w:type="spellStart"/>
      <w:r w:rsidR="00CB3F48" w:rsidRPr="00CB3F48">
        <w:rPr>
          <w:color w:val="396172"/>
          <w:lang w:val="en-GB"/>
        </w:rPr>
        <w:t>NorBit</w:t>
      </w:r>
      <w:proofErr w:type="spellEnd"/>
      <w:r w:rsidR="00CB3F48" w:rsidRPr="00CB3F48">
        <w:rPr>
          <w:color w:val="396172"/>
          <w:lang w:val="en-GB"/>
        </w:rPr>
        <w:t>. Just beautiful!</w:t>
      </w:r>
    </w:p>
    <w:p w14:paraId="1D2BFDF6" w14:textId="77777777" w:rsidR="00CB3F48" w:rsidRPr="00CB3F48" w:rsidRDefault="005624EF" w:rsidP="00CB3F48">
      <w:pPr>
        <w:numPr>
          <w:ilvl w:val="0"/>
          <w:numId w:val="6"/>
        </w:numPr>
        <w:rPr>
          <w:color w:val="396172"/>
          <w:lang w:val="en-GB"/>
        </w:rPr>
      </w:pPr>
      <w:r w:rsidRPr="008B66E7">
        <w:rPr>
          <w:b/>
          <w:bCs/>
          <w:color w:val="396172"/>
          <w:lang w:val="en-GB"/>
        </w:rPr>
        <w:t>Track 8:</w:t>
      </w:r>
      <w:r w:rsidRPr="008B66E7">
        <w:rPr>
          <w:color w:val="396172"/>
          <w:lang w:val="en-GB"/>
        </w:rPr>
        <w:br/>
      </w:r>
      <w:r w:rsidR="00CB3F48" w:rsidRPr="00CB3F48">
        <w:rPr>
          <w:color w:val="396172"/>
          <w:lang w:val="en"/>
        </w:rPr>
        <w:t xml:space="preserve">Track 8 is just mean to the bass and space. The clear, bell-like voice at the other end of the frequency band doesn't seem to notice anything. I have the impression that the </w:t>
      </w:r>
      <w:proofErr w:type="spellStart"/>
      <w:r w:rsidR="00CB3F48" w:rsidRPr="00CB3F48">
        <w:rPr>
          <w:color w:val="396172"/>
          <w:lang w:val="en"/>
        </w:rPr>
        <w:t>NorBit</w:t>
      </w:r>
      <w:proofErr w:type="spellEnd"/>
      <w:r w:rsidR="00CB3F48" w:rsidRPr="00CB3F48">
        <w:rPr>
          <w:color w:val="396172"/>
          <w:lang w:val="en"/>
        </w:rPr>
        <w:t xml:space="preserve"> is more relaxed at both extremes. I'm sure about the bass. A comparison with the Stax is unnecessary because it simply ignores these low frequencies.</w:t>
      </w:r>
    </w:p>
    <w:p w14:paraId="14CAC951" w14:textId="3BBA8C93" w:rsidR="005624EF" w:rsidRPr="008B66E7" w:rsidRDefault="005624EF" w:rsidP="00CB3F48">
      <w:pPr>
        <w:ind w:left="720"/>
        <w:rPr>
          <w:color w:val="396172"/>
          <w:lang w:val="en-GB"/>
        </w:rPr>
      </w:pPr>
    </w:p>
    <w:p w14:paraId="4299DFB9" w14:textId="77777777" w:rsidR="005624EF" w:rsidRPr="008B66E7" w:rsidRDefault="005624EF" w:rsidP="008B66E7">
      <w:pPr>
        <w:pStyle w:val="Kop1"/>
        <w:rPr>
          <w:rFonts w:ascii="Aptos" w:hAnsi="Aptos"/>
          <w:lang w:val="en-GB"/>
        </w:rPr>
      </w:pPr>
      <w:r w:rsidRPr="008B66E7">
        <w:rPr>
          <w:rFonts w:ascii="Aptos" w:hAnsi="Aptos"/>
          <w:lang w:val="en-GB"/>
        </w:rPr>
        <w:t>Conclusion:</w:t>
      </w:r>
    </w:p>
    <w:p w14:paraId="242897FF" w14:textId="77777777" w:rsidR="005624EF" w:rsidRPr="008B66E7" w:rsidRDefault="005624EF" w:rsidP="005624EF">
      <w:pPr>
        <w:rPr>
          <w:color w:val="396172"/>
          <w:lang w:val="en-GB"/>
        </w:rPr>
      </w:pPr>
      <w:r w:rsidRPr="008B66E7">
        <w:rPr>
          <w:color w:val="396172"/>
          <w:lang w:val="en-GB"/>
        </w:rPr>
        <w:t>“Without music, life would be a mistake,” said Nietzsche. Those who share our passion understand this sentiment.</w:t>
      </w:r>
    </w:p>
    <w:p w14:paraId="445BD8AB" w14:textId="77777777" w:rsidR="005624EF" w:rsidRPr="008B66E7" w:rsidRDefault="005624EF" w:rsidP="005624EF">
      <w:pPr>
        <w:rPr>
          <w:color w:val="396172"/>
          <w:lang w:val="en-GB"/>
        </w:rPr>
      </w:pPr>
      <w:r w:rsidRPr="008B66E7">
        <w:rPr>
          <w:color w:val="396172"/>
          <w:lang w:val="en-GB"/>
        </w:rPr>
        <w:lastRenderedPageBreak/>
        <w:t xml:space="preserve">Is life without </w:t>
      </w:r>
      <w:proofErr w:type="spellStart"/>
      <w:r w:rsidRPr="008B66E7">
        <w:rPr>
          <w:color w:val="396172"/>
          <w:lang w:val="en-GB"/>
        </w:rPr>
        <w:t>NorBit</w:t>
      </w:r>
      <w:proofErr w:type="spellEnd"/>
      <w:r w:rsidRPr="008B66E7">
        <w:rPr>
          <w:color w:val="396172"/>
          <w:lang w:val="en-GB"/>
        </w:rPr>
        <w:t xml:space="preserve"> a mistake? Certainly not. But without hearing </w:t>
      </w:r>
      <w:proofErr w:type="spellStart"/>
      <w:r w:rsidRPr="008B66E7">
        <w:rPr>
          <w:color w:val="396172"/>
          <w:lang w:val="en-GB"/>
        </w:rPr>
        <w:t>NorBit</w:t>
      </w:r>
      <w:proofErr w:type="spellEnd"/>
      <w:r w:rsidRPr="008B66E7">
        <w:rPr>
          <w:color w:val="396172"/>
          <w:lang w:val="en-GB"/>
        </w:rPr>
        <w:t xml:space="preserve"> in your own system, you might continue to believe the myth that a switch has no impact on sound quality. To that, I say: </w:t>
      </w:r>
      <w:r w:rsidRPr="008B66E7">
        <w:rPr>
          <w:i/>
          <w:iCs/>
          <w:color w:val="396172"/>
          <w:lang w:val="en-GB"/>
        </w:rPr>
        <w:t xml:space="preserve">“Au contraire, </w:t>
      </w:r>
      <w:proofErr w:type="spellStart"/>
      <w:r w:rsidRPr="008B66E7">
        <w:rPr>
          <w:i/>
          <w:iCs/>
          <w:color w:val="396172"/>
          <w:lang w:val="en-GB"/>
        </w:rPr>
        <w:t>mon</w:t>
      </w:r>
      <w:proofErr w:type="spellEnd"/>
      <w:r w:rsidRPr="008B66E7">
        <w:rPr>
          <w:i/>
          <w:iCs/>
          <w:color w:val="396172"/>
          <w:lang w:val="en-GB"/>
        </w:rPr>
        <w:t xml:space="preserve"> frère de hobby HiFi!”</w:t>
      </w:r>
    </w:p>
    <w:p w14:paraId="0271D078" w14:textId="12777057" w:rsidR="006B288E" w:rsidRPr="008B66E7" w:rsidRDefault="005624EF">
      <w:pPr>
        <w:rPr>
          <w:color w:val="396172"/>
          <w:lang w:val="en-GB"/>
        </w:rPr>
      </w:pPr>
      <w:r w:rsidRPr="008B66E7">
        <w:rPr>
          <w:color w:val="396172"/>
          <w:lang w:val="en-GB"/>
        </w:rPr>
        <w:t xml:space="preserve">After experiencing the </w:t>
      </w:r>
      <w:proofErr w:type="spellStart"/>
      <w:r w:rsidRPr="008B66E7">
        <w:rPr>
          <w:color w:val="396172"/>
          <w:lang w:val="en-GB"/>
        </w:rPr>
        <w:t>NorBit</w:t>
      </w:r>
      <w:proofErr w:type="spellEnd"/>
      <w:r w:rsidRPr="008B66E7">
        <w:rPr>
          <w:color w:val="396172"/>
          <w:lang w:val="en-GB"/>
        </w:rPr>
        <w:t xml:space="preserve">, it’s clear that this device sets a new benchmark. My “fun budget” will be reserved until I can afford one. Meanwhile, I’ll keep persuading Wijnand to align the </w:t>
      </w:r>
      <w:proofErr w:type="spellStart"/>
      <w:r w:rsidRPr="008B66E7">
        <w:rPr>
          <w:color w:val="396172"/>
          <w:lang w:val="en-GB"/>
        </w:rPr>
        <w:t>NorBit’s</w:t>
      </w:r>
      <w:proofErr w:type="spellEnd"/>
      <w:r w:rsidRPr="008B66E7">
        <w:rPr>
          <w:color w:val="396172"/>
          <w:lang w:val="en-GB"/>
        </w:rPr>
        <w:t xml:space="preserve"> pricing with its performance. If you get the chance to test the </w:t>
      </w:r>
      <w:proofErr w:type="spellStart"/>
      <w:r w:rsidRPr="008B66E7">
        <w:rPr>
          <w:color w:val="396172"/>
          <w:lang w:val="en-GB"/>
        </w:rPr>
        <w:t>NorBit</w:t>
      </w:r>
      <w:proofErr w:type="spellEnd"/>
      <w:r w:rsidRPr="008B66E7">
        <w:rPr>
          <w:color w:val="396172"/>
          <w:lang w:val="en-GB"/>
        </w:rPr>
        <w:t>, don’t wait too long—you’ll understand why it’s worth it.</w:t>
      </w:r>
    </w:p>
    <w:sectPr w:rsidR="006B288E" w:rsidRPr="008B66E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58FAA" w14:textId="77777777" w:rsidR="005C61A0" w:rsidRDefault="005C61A0" w:rsidP="00B3259D">
      <w:pPr>
        <w:spacing w:after="0" w:line="240" w:lineRule="auto"/>
      </w:pPr>
      <w:r>
        <w:separator/>
      </w:r>
    </w:p>
  </w:endnote>
  <w:endnote w:type="continuationSeparator" w:id="0">
    <w:p w14:paraId="019D7CFB" w14:textId="77777777" w:rsidR="005C61A0" w:rsidRDefault="005C61A0" w:rsidP="00B3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3651A" w14:textId="77777777" w:rsidR="005C61A0" w:rsidRDefault="005C61A0" w:rsidP="00B3259D">
      <w:pPr>
        <w:spacing w:after="0" w:line="240" w:lineRule="auto"/>
      </w:pPr>
      <w:r>
        <w:separator/>
      </w:r>
    </w:p>
  </w:footnote>
  <w:footnote w:type="continuationSeparator" w:id="0">
    <w:p w14:paraId="0D7848A4" w14:textId="77777777" w:rsidR="005C61A0" w:rsidRDefault="005C61A0" w:rsidP="00B3259D">
      <w:pPr>
        <w:spacing w:after="0" w:line="240" w:lineRule="auto"/>
      </w:pPr>
      <w:r>
        <w:continuationSeparator/>
      </w:r>
    </w:p>
  </w:footnote>
  <w:footnote w:id="1">
    <w:p w14:paraId="0ACC258B" w14:textId="4530EEA3" w:rsidR="00B3259D" w:rsidRPr="00B3259D" w:rsidRDefault="00B3259D">
      <w:pPr>
        <w:pStyle w:val="Voetnoottekst"/>
        <w:rPr>
          <w:lang w:val="en"/>
        </w:rPr>
      </w:pPr>
      <w:r w:rsidRPr="00B3259D">
        <w:rPr>
          <w:rStyle w:val="Voetnootmarkering"/>
          <w:color w:val="396172"/>
        </w:rPr>
        <w:footnoteRef/>
      </w:r>
      <w:r w:rsidRPr="00B3259D">
        <w:rPr>
          <w:color w:val="396172"/>
          <w:lang w:val="en-GB"/>
        </w:rPr>
        <w:t xml:space="preserve"> </w:t>
      </w:r>
      <w:r w:rsidRPr="00B3259D">
        <w:rPr>
          <w:color w:val="396172"/>
          <w:lang w:val="en"/>
        </w:rPr>
        <w:t>The Wavelet is part of Legacy Audio's Aeris speaker system. It functions as a DAC, VV, active crossover and room measurement</w:t>
      </w:r>
    </w:p>
  </w:footnote>
  <w:footnote w:id="2">
    <w:p w14:paraId="68865FBD" w14:textId="52248B1D" w:rsidR="00B3259D" w:rsidRPr="00B3259D" w:rsidRDefault="00B3259D">
      <w:pPr>
        <w:pStyle w:val="Voetnoottekst"/>
        <w:rPr>
          <w:lang w:val="en-GB"/>
        </w:rPr>
      </w:pPr>
      <w:r w:rsidRPr="00B3259D">
        <w:rPr>
          <w:rStyle w:val="Voetnootmarkering"/>
          <w:color w:val="396172"/>
        </w:rPr>
        <w:footnoteRef/>
      </w:r>
      <w:r w:rsidRPr="00B3259D">
        <w:rPr>
          <w:color w:val="396172"/>
          <w:lang w:val="en-GB"/>
        </w:rPr>
        <w:t xml:space="preserve"> </w:t>
      </w:r>
      <w:r w:rsidRPr="00B3259D">
        <w:rPr>
          <w:color w:val="396172"/>
          <w:lang w:val="en"/>
        </w:rPr>
        <w:t xml:space="preserve">The </w:t>
      </w:r>
      <w:proofErr w:type="spellStart"/>
      <w:r w:rsidRPr="00B3259D">
        <w:rPr>
          <w:color w:val="396172"/>
          <w:lang w:val="en"/>
        </w:rPr>
        <w:t>SotM</w:t>
      </w:r>
      <w:proofErr w:type="spellEnd"/>
      <w:r w:rsidRPr="00B3259D">
        <w:rPr>
          <w:color w:val="396172"/>
          <w:lang w:val="en"/>
        </w:rPr>
        <w:t xml:space="preserve"> was connected directly to the router</w:t>
      </w:r>
    </w:p>
  </w:footnote>
  <w:footnote w:id="3">
    <w:p w14:paraId="5650EBDE" w14:textId="55AB2F35" w:rsidR="00CB3F48" w:rsidRPr="00CB3F48" w:rsidRDefault="00CB3F48">
      <w:pPr>
        <w:pStyle w:val="Voetnoottekst"/>
        <w:rPr>
          <w:lang w:val="en-GB"/>
        </w:rPr>
      </w:pPr>
      <w:r w:rsidRPr="00CB3F48">
        <w:rPr>
          <w:rStyle w:val="Voetnootmarkering"/>
          <w:color w:val="396172"/>
        </w:rPr>
        <w:footnoteRef/>
      </w:r>
      <w:r w:rsidRPr="00CB3F48">
        <w:rPr>
          <w:color w:val="396172"/>
          <w:lang w:val="en-GB"/>
        </w:rPr>
        <w:t xml:space="preserve"> </w:t>
      </w:r>
      <w:r w:rsidRPr="00CB3F48">
        <w:rPr>
          <w:color w:val="396172"/>
          <w:lang w:val="en-GB"/>
        </w:rPr>
        <w:t>Due to the large number of organ pipes, you cannot record them “directly”, but you have to equip the places with microphones where the sound arrives in the right mix.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6B1E3F"/>
    <w:multiLevelType w:val="multilevel"/>
    <w:tmpl w:val="FBE4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AC6D51"/>
    <w:multiLevelType w:val="multilevel"/>
    <w:tmpl w:val="06E84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D38DB"/>
    <w:multiLevelType w:val="multilevel"/>
    <w:tmpl w:val="DCB00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435DB"/>
    <w:multiLevelType w:val="multilevel"/>
    <w:tmpl w:val="7E2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401DC"/>
    <w:multiLevelType w:val="multilevel"/>
    <w:tmpl w:val="E912D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9288A"/>
    <w:multiLevelType w:val="multilevel"/>
    <w:tmpl w:val="EC2A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48522">
    <w:abstractNumId w:val="3"/>
  </w:num>
  <w:num w:numId="2" w16cid:durableId="1688948376">
    <w:abstractNumId w:val="4"/>
  </w:num>
  <w:num w:numId="3" w16cid:durableId="905989014">
    <w:abstractNumId w:val="0"/>
  </w:num>
  <w:num w:numId="4" w16cid:durableId="1454405554">
    <w:abstractNumId w:val="2"/>
  </w:num>
  <w:num w:numId="5" w16cid:durableId="1389065753">
    <w:abstractNumId w:val="1"/>
  </w:num>
  <w:num w:numId="6" w16cid:durableId="1014267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8E"/>
    <w:rsid w:val="005624EF"/>
    <w:rsid w:val="005C61A0"/>
    <w:rsid w:val="006B288E"/>
    <w:rsid w:val="00761E7E"/>
    <w:rsid w:val="008B66E7"/>
    <w:rsid w:val="00A6157F"/>
    <w:rsid w:val="00B3259D"/>
    <w:rsid w:val="00CB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8F9C"/>
  <w15:chartTrackingRefBased/>
  <w15:docId w15:val="{087F3C2A-21FF-4E57-9AAF-43BDB0D6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66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B66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66E7"/>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8B66E7"/>
    <w:rPr>
      <w:rFonts w:asciiTheme="majorHAnsi" w:eastAsiaTheme="majorEastAsia" w:hAnsiTheme="majorHAnsi" w:cstheme="majorBidi"/>
      <w:color w:val="2F5496" w:themeColor="accent1" w:themeShade="BF"/>
      <w:sz w:val="26"/>
      <w:szCs w:val="26"/>
    </w:rPr>
  </w:style>
  <w:style w:type="paragraph" w:styleId="Voetnoottekst">
    <w:name w:val="footnote text"/>
    <w:basedOn w:val="Standaard"/>
    <w:link w:val="VoetnoottekstChar"/>
    <w:uiPriority w:val="99"/>
    <w:semiHidden/>
    <w:unhideWhenUsed/>
    <w:rsid w:val="00B3259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259D"/>
    <w:rPr>
      <w:sz w:val="20"/>
      <w:szCs w:val="20"/>
    </w:rPr>
  </w:style>
  <w:style w:type="character" w:styleId="Voetnootmarkering">
    <w:name w:val="footnote reference"/>
    <w:basedOn w:val="Standaardalinea-lettertype"/>
    <w:uiPriority w:val="99"/>
    <w:semiHidden/>
    <w:unhideWhenUsed/>
    <w:rsid w:val="00B3259D"/>
    <w:rPr>
      <w:vertAlign w:val="superscript"/>
    </w:rPr>
  </w:style>
  <w:style w:type="paragraph" w:styleId="HTML-voorafopgemaakt">
    <w:name w:val="HTML Preformatted"/>
    <w:basedOn w:val="Standaard"/>
    <w:link w:val="HTML-voorafopgemaaktChar"/>
    <w:uiPriority w:val="99"/>
    <w:semiHidden/>
    <w:unhideWhenUsed/>
    <w:rsid w:val="00B3259D"/>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3259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040481">
      <w:bodyDiv w:val="1"/>
      <w:marLeft w:val="0"/>
      <w:marRight w:val="0"/>
      <w:marTop w:val="0"/>
      <w:marBottom w:val="0"/>
      <w:divBdr>
        <w:top w:val="none" w:sz="0" w:space="0" w:color="auto"/>
        <w:left w:val="none" w:sz="0" w:space="0" w:color="auto"/>
        <w:bottom w:val="none" w:sz="0" w:space="0" w:color="auto"/>
        <w:right w:val="none" w:sz="0" w:space="0" w:color="auto"/>
      </w:divBdr>
    </w:div>
    <w:div w:id="497382644">
      <w:bodyDiv w:val="1"/>
      <w:marLeft w:val="0"/>
      <w:marRight w:val="0"/>
      <w:marTop w:val="0"/>
      <w:marBottom w:val="0"/>
      <w:divBdr>
        <w:top w:val="none" w:sz="0" w:space="0" w:color="auto"/>
        <w:left w:val="none" w:sz="0" w:space="0" w:color="auto"/>
        <w:bottom w:val="none" w:sz="0" w:space="0" w:color="auto"/>
        <w:right w:val="none" w:sz="0" w:space="0" w:color="auto"/>
      </w:divBdr>
      <w:divsChild>
        <w:div w:id="59406508">
          <w:marLeft w:val="0"/>
          <w:marRight w:val="0"/>
          <w:marTop w:val="0"/>
          <w:marBottom w:val="0"/>
          <w:divBdr>
            <w:top w:val="none" w:sz="0" w:space="0" w:color="auto"/>
            <w:left w:val="none" w:sz="0" w:space="0" w:color="auto"/>
            <w:bottom w:val="none" w:sz="0" w:space="0" w:color="auto"/>
            <w:right w:val="none" w:sz="0" w:space="0" w:color="auto"/>
          </w:divBdr>
        </w:div>
      </w:divsChild>
    </w:div>
    <w:div w:id="507670428">
      <w:bodyDiv w:val="1"/>
      <w:marLeft w:val="0"/>
      <w:marRight w:val="0"/>
      <w:marTop w:val="0"/>
      <w:marBottom w:val="0"/>
      <w:divBdr>
        <w:top w:val="none" w:sz="0" w:space="0" w:color="auto"/>
        <w:left w:val="none" w:sz="0" w:space="0" w:color="auto"/>
        <w:bottom w:val="none" w:sz="0" w:space="0" w:color="auto"/>
        <w:right w:val="none" w:sz="0" w:space="0" w:color="auto"/>
      </w:divBdr>
    </w:div>
    <w:div w:id="543103338">
      <w:bodyDiv w:val="1"/>
      <w:marLeft w:val="0"/>
      <w:marRight w:val="0"/>
      <w:marTop w:val="0"/>
      <w:marBottom w:val="0"/>
      <w:divBdr>
        <w:top w:val="none" w:sz="0" w:space="0" w:color="auto"/>
        <w:left w:val="none" w:sz="0" w:space="0" w:color="auto"/>
        <w:bottom w:val="none" w:sz="0" w:space="0" w:color="auto"/>
        <w:right w:val="none" w:sz="0" w:space="0" w:color="auto"/>
      </w:divBdr>
      <w:divsChild>
        <w:div w:id="1055546682">
          <w:marLeft w:val="0"/>
          <w:marRight w:val="0"/>
          <w:marTop w:val="0"/>
          <w:marBottom w:val="0"/>
          <w:divBdr>
            <w:top w:val="none" w:sz="0" w:space="0" w:color="auto"/>
            <w:left w:val="none" w:sz="0" w:space="0" w:color="auto"/>
            <w:bottom w:val="none" w:sz="0" w:space="0" w:color="auto"/>
            <w:right w:val="none" w:sz="0" w:space="0" w:color="auto"/>
          </w:divBdr>
        </w:div>
      </w:divsChild>
    </w:div>
    <w:div w:id="966352850">
      <w:bodyDiv w:val="1"/>
      <w:marLeft w:val="0"/>
      <w:marRight w:val="0"/>
      <w:marTop w:val="0"/>
      <w:marBottom w:val="0"/>
      <w:divBdr>
        <w:top w:val="none" w:sz="0" w:space="0" w:color="auto"/>
        <w:left w:val="none" w:sz="0" w:space="0" w:color="auto"/>
        <w:bottom w:val="none" w:sz="0" w:space="0" w:color="auto"/>
        <w:right w:val="none" w:sz="0" w:space="0" w:color="auto"/>
      </w:divBdr>
      <w:divsChild>
        <w:div w:id="1691681798">
          <w:marLeft w:val="0"/>
          <w:marRight w:val="0"/>
          <w:marTop w:val="0"/>
          <w:marBottom w:val="0"/>
          <w:divBdr>
            <w:top w:val="none" w:sz="0" w:space="0" w:color="auto"/>
            <w:left w:val="none" w:sz="0" w:space="0" w:color="auto"/>
            <w:bottom w:val="none" w:sz="0" w:space="0" w:color="auto"/>
            <w:right w:val="none" w:sz="0" w:space="0" w:color="auto"/>
          </w:divBdr>
        </w:div>
        <w:div w:id="1886328285">
          <w:marLeft w:val="0"/>
          <w:marRight w:val="0"/>
          <w:marTop w:val="0"/>
          <w:marBottom w:val="0"/>
          <w:divBdr>
            <w:top w:val="none" w:sz="0" w:space="0" w:color="auto"/>
            <w:left w:val="none" w:sz="0" w:space="0" w:color="auto"/>
            <w:bottom w:val="none" w:sz="0" w:space="0" w:color="auto"/>
            <w:right w:val="none" w:sz="0" w:space="0" w:color="auto"/>
          </w:divBdr>
        </w:div>
        <w:div w:id="1556426894">
          <w:marLeft w:val="0"/>
          <w:marRight w:val="0"/>
          <w:marTop w:val="0"/>
          <w:marBottom w:val="0"/>
          <w:divBdr>
            <w:top w:val="none" w:sz="0" w:space="0" w:color="auto"/>
            <w:left w:val="none" w:sz="0" w:space="0" w:color="auto"/>
            <w:bottom w:val="none" w:sz="0" w:space="0" w:color="auto"/>
            <w:right w:val="none" w:sz="0" w:space="0" w:color="auto"/>
          </w:divBdr>
        </w:div>
        <w:div w:id="1515652610">
          <w:marLeft w:val="0"/>
          <w:marRight w:val="0"/>
          <w:marTop w:val="0"/>
          <w:marBottom w:val="0"/>
          <w:divBdr>
            <w:top w:val="none" w:sz="0" w:space="0" w:color="auto"/>
            <w:left w:val="none" w:sz="0" w:space="0" w:color="auto"/>
            <w:bottom w:val="none" w:sz="0" w:space="0" w:color="auto"/>
            <w:right w:val="none" w:sz="0" w:space="0" w:color="auto"/>
          </w:divBdr>
        </w:div>
        <w:div w:id="1643849443">
          <w:marLeft w:val="0"/>
          <w:marRight w:val="0"/>
          <w:marTop w:val="0"/>
          <w:marBottom w:val="0"/>
          <w:divBdr>
            <w:top w:val="none" w:sz="0" w:space="0" w:color="auto"/>
            <w:left w:val="none" w:sz="0" w:space="0" w:color="auto"/>
            <w:bottom w:val="none" w:sz="0" w:space="0" w:color="auto"/>
            <w:right w:val="none" w:sz="0" w:space="0" w:color="auto"/>
          </w:divBdr>
        </w:div>
        <w:div w:id="1557355879">
          <w:marLeft w:val="0"/>
          <w:marRight w:val="0"/>
          <w:marTop w:val="0"/>
          <w:marBottom w:val="0"/>
          <w:divBdr>
            <w:top w:val="none" w:sz="0" w:space="0" w:color="auto"/>
            <w:left w:val="none" w:sz="0" w:space="0" w:color="auto"/>
            <w:bottom w:val="none" w:sz="0" w:space="0" w:color="auto"/>
            <w:right w:val="none" w:sz="0" w:space="0" w:color="auto"/>
          </w:divBdr>
        </w:div>
        <w:div w:id="1320570777">
          <w:marLeft w:val="0"/>
          <w:marRight w:val="0"/>
          <w:marTop w:val="0"/>
          <w:marBottom w:val="0"/>
          <w:divBdr>
            <w:top w:val="none" w:sz="0" w:space="0" w:color="auto"/>
            <w:left w:val="none" w:sz="0" w:space="0" w:color="auto"/>
            <w:bottom w:val="none" w:sz="0" w:space="0" w:color="auto"/>
            <w:right w:val="none" w:sz="0" w:space="0" w:color="auto"/>
          </w:divBdr>
        </w:div>
        <w:div w:id="2101946689">
          <w:marLeft w:val="0"/>
          <w:marRight w:val="0"/>
          <w:marTop w:val="0"/>
          <w:marBottom w:val="0"/>
          <w:divBdr>
            <w:top w:val="none" w:sz="0" w:space="0" w:color="auto"/>
            <w:left w:val="none" w:sz="0" w:space="0" w:color="auto"/>
            <w:bottom w:val="none" w:sz="0" w:space="0" w:color="auto"/>
            <w:right w:val="none" w:sz="0" w:space="0" w:color="auto"/>
          </w:divBdr>
        </w:div>
        <w:div w:id="1019743226">
          <w:marLeft w:val="0"/>
          <w:marRight w:val="0"/>
          <w:marTop w:val="0"/>
          <w:marBottom w:val="0"/>
          <w:divBdr>
            <w:top w:val="none" w:sz="0" w:space="0" w:color="auto"/>
            <w:left w:val="none" w:sz="0" w:space="0" w:color="auto"/>
            <w:bottom w:val="none" w:sz="0" w:space="0" w:color="auto"/>
            <w:right w:val="none" w:sz="0" w:space="0" w:color="auto"/>
          </w:divBdr>
        </w:div>
        <w:div w:id="857156652">
          <w:marLeft w:val="0"/>
          <w:marRight w:val="0"/>
          <w:marTop w:val="0"/>
          <w:marBottom w:val="0"/>
          <w:divBdr>
            <w:top w:val="none" w:sz="0" w:space="0" w:color="auto"/>
            <w:left w:val="none" w:sz="0" w:space="0" w:color="auto"/>
            <w:bottom w:val="none" w:sz="0" w:space="0" w:color="auto"/>
            <w:right w:val="none" w:sz="0" w:space="0" w:color="auto"/>
          </w:divBdr>
        </w:div>
        <w:div w:id="662703203">
          <w:marLeft w:val="0"/>
          <w:marRight w:val="0"/>
          <w:marTop w:val="0"/>
          <w:marBottom w:val="0"/>
          <w:divBdr>
            <w:top w:val="none" w:sz="0" w:space="0" w:color="auto"/>
            <w:left w:val="none" w:sz="0" w:space="0" w:color="auto"/>
            <w:bottom w:val="none" w:sz="0" w:space="0" w:color="auto"/>
            <w:right w:val="none" w:sz="0" w:space="0" w:color="auto"/>
          </w:divBdr>
        </w:div>
        <w:div w:id="1121806809">
          <w:marLeft w:val="0"/>
          <w:marRight w:val="0"/>
          <w:marTop w:val="0"/>
          <w:marBottom w:val="0"/>
          <w:divBdr>
            <w:top w:val="none" w:sz="0" w:space="0" w:color="auto"/>
            <w:left w:val="none" w:sz="0" w:space="0" w:color="auto"/>
            <w:bottom w:val="none" w:sz="0" w:space="0" w:color="auto"/>
            <w:right w:val="none" w:sz="0" w:space="0" w:color="auto"/>
          </w:divBdr>
        </w:div>
        <w:div w:id="1491604389">
          <w:marLeft w:val="0"/>
          <w:marRight w:val="0"/>
          <w:marTop w:val="0"/>
          <w:marBottom w:val="0"/>
          <w:divBdr>
            <w:top w:val="none" w:sz="0" w:space="0" w:color="auto"/>
            <w:left w:val="none" w:sz="0" w:space="0" w:color="auto"/>
            <w:bottom w:val="none" w:sz="0" w:space="0" w:color="auto"/>
            <w:right w:val="none" w:sz="0" w:space="0" w:color="auto"/>
          </w:divBdr>
        </w:div>
        <w:div w:id="811750220">
          <w:marLeft w:val="0"/>
          <w:marRight w:val="0"/>
          <w:marTop w:val="0"/>
          <w:marBottom w:val="0"/>
          <w:divBdr>
            <w:top w:val="none" w:sz="0" w:space="0" w:color="auto"/>
            <w:left w:val="none" w:sz="0" w:space="0" w:color="auto"/>
            <w:bottom w:val="none" w:sz="0" w:space="0" w:color="auto"/>
            <w:right w:val="none" w:sz="0" w:space="0" w:color="auto"/>
          </w:divBdr>
        </w:div>
        <w:div w:id="736168669">
          <w:marLeft w:val="0"/>
          <w:marRight w:val="0"/>
          <w:marTop w:val="0"/>
          <w:marBottom w:val="0"/>
          <w:divBdr>
            <w:top w:val="none" w:sz="0" w:space="0" w:color="auto"/>
            <w:left w:val="none" w:sz="0" w:space="0" w:color="auto"/>
            <w:bottom w:val="none" w:sz="0" w:space="0" w:color="auto"/>
            <w:right w:val="none" w:sz="0" w:space="0" w:color="auto"/>
          </w:divBdr>
        </w:div>
        <w:div w:id="1178539925">
          <w:marLeft w:val="0"/>
          <w:marRight w:val="0"/>
          <w:marTop w:val="0"/>
          <w:marBottom w:val="0"/>
          <w:divBdr>
            <w:top w:val="none" w:sz="0" w:space="0" w:color="auto"/>
            <w:left w:val="none" w:sz="0" w:space="0" w:color="auto"/>
            <w:bottom w:val="none" w:sz="0" w:space="0" w:color="auto"/>
            <w:right w:val="none" w:sz="0" w:space="0" w:color="auto"/>
          </w:divBdr>
        </w:div>
        <w:div w:id="876282491">
          <w:marLeft w:val="0"/>
          <w:marRight w:val="0"/>
          <w:marTop w:val="0"/>
          <w:marBottom w:val="0"/>
          <w:divBdr>
            <w:top w:val="none" w:sz="0" w:space="0" w:color="auto"/>
            <w:left w:val="none" w:sz="0" w:space="0" w:color="auto"/>
            <w:bottom w:val="none" w:sz="0" w:space="0" w:color="auto"/>
            <w:right w:val="none" w:sz="0" w:space="0" w:color="auto"/>
          </w:divBdr>
        </w:div>
        <w:div w:id="654456092">
          <w:marLeft w:val="0"/>
          <w:marRight w:val="0"/>
          <w:marTop w:val="0"/>
          <w:marBottom w:val="0"/>
          <w:divBdr>
            <w:top w:val="none" w:sz="0" w:space="0" w:color="auto"/>
            <w:left w:val="none" w:sz="0" w:space="0" w:color="auto"/>
            <w:bottom w:val="none" w:sz="0" w:space="0" w:color="auto"/>
            <w:right w:val="none" w:sz="0" w:space="0" w:color="auto"/>
          </w:divBdr>
        </w:div>
        <w:div w:id="262956881">
          <w:marLeft w:val="0"/>
          <w:marRight w:val="0"/>
          <w:marTop w:val="0"/>
          <w:marBottom w:val="0"/>
          <w:divBdr>
            <w:top w:val="none" w:sz="0" w:space="0" w:color="auto"/>
            <w:left w:val="none" w:sz="0" w:space="0" w:color="auto"/>
            <w:bottom w:val="none" w:sz="0" w:space="0" w:color="auto"/>
            <w:right w:val="none" w:sz="0" w:space="0" w:color="auto"/>
          </w:divBdr>
        </w:div>
        <w:div w:id="1209760498">
          <w:marLeft w:val="0"/>
          <w:marRight w:val="0"/>
          <w:marTop w:val="0"/>
          <w:marBottom w:val="0"/>
          <w:divBdr>
            <w:top w:val="none" w:sz="0" w:space="0" w:color="auto"/>
            <w:left w:val="none" w:sz="0" w:space="0" w:color="auto"/>
            <w:bottom w:val="none" w:sz="0" w:space="0" w:color="auto"/>
            <w:right w:val="none" w:sz="0" w:space="0" w:color="auto"/>
          </w:divBdr>
        </w:div>
      </w:divsChild>
    </w:div>
    <w:div w:id="1209029959">
      <w:bodyDiv w:val="1"/>
      <w:marLeft w:val="0"/>
      <w:marRight w:val="0"/>
      <w:marTop w:val="0"/>
      <w:marBottom w:val="0"/>
      <w:divBdr>
        <w:top w:val="none" w:sz="0" w:space="0" w:color="auto"/>
        <w:left w:val="none" w:sz="0" w:space="0" w:color="auto"/>
        <w:bottom w:val="none" w:sz="0" w:space="0" w:color="auto"/>
        <w:right w:val="none" w:sz="0" w:space="0" w:color="auto"/>
      </w:divBdr>
    </w:div>
    <w:div w:id="1346058974">
      <w:bodyDiv w:val="1"/>
      <w:marLeft w:val="0"/>
      <w:marRight w:val="0"/>
      <w:marTop w:val="0"/>
      <w:marBottom w:val="0"/>
      <w:divBdr>
        <w:top w:val="none" w:sz="0" w:space="0" w:color="auto"/>
        <w:left w:val="none" w:sz="0" w:space="0" w:color="auto"/>
        <w:bottom w:val="none" w:sz="0" w:space="0" w:color="auto"/>
        <w:right w:val="none" w:sz="0" w:space="0" w:color="auto"/>
      </w:divBdr>
      <w:divsChild>
        <w:div w:id="2130388386">
          <w:marLeft w:val="0"/>
          <w:marRight w:val="0"/>
          <w:marTop w:val="0"/>
          <w:marBottom w:val="0"/>
          <w:divBdr>
            <w:top w:val="none" w:sz="0" w:space="0" w:color="auto"/>
            <w:left w:val="none" w:sz="0" w:space="0" w:color="auto"/>
            <w:bottom w:val="none" w:sz="0" w:space="0" w:color="auto"/>
            <w:right w:val="none" w:sz="0" w:space="0" w:color="auto"/>
          </w:divBdr>
        </w:div>
      </w:divsChild>
    </w:div>
    <w:div w:id="1373530454">
      <w:bodyDiv w:val="1"/>
      <w:marLeft w:val="0"/>
      <w:marRight w:val="0"/>
      <w:marTop w:val="0"/>
      <w:marBottom w:val="0"/>
      <w:divBdr>
        <w:top w:val="none" w:sz="0" w:space="0" w:color="auto"/>
        <w:left w:val="none" w:sz="0" w:space="0" w:color="auto"/>
        <w:bottom w:val="none" w:sz="0" w:space="0" w:color="auto"/>
        <w:right w:val="none" w:sz="0" w:space="0" w:color="auto"/>
      </w:divBdr>
      <w:divsChild>
        <w:div w:id="937520932">
          <w:marLeft w:val="0"/>
          <w:marRight w:val="0"/>
          <w:marTop w:val="0"/>
          <w:marBottom w:val="0"/>
          <w:divBdr>
            <w:top w:val="none" w:sz="0" w:space="0" w:color="auto"/>
            <w:left w:val="none" w:sz="0" w:space="0" w:color="auto"/>
            <w:bottom w:val="none" w:sz="0" w:space="0" w:color="auto"/>
            <w:right w:val="none" w:sz="0" w:space="0" w:color="auto"/>
          </w:divBdr>
        </w:div>
      </w:divsChild>
    </w:div>
    <w:div w:id="1532916870">
      <w:bodyDiv w:val="1"/>
      <w:marLeft w:val="0"/>
      <w:marRight w:val="0"/>
      <w:marTop w:val="0"/>
      <w:marBottom w:val="0"/>
      <w:divBdr>
        <w:top w:val="none" w:sz="0" w:space="0" w:color="auto"/>
        <w:left w:val="none" w:sz="0" w:space="0" w:color="auto"/>
        <w:bottom w:val="none" w:sz="0" w:space="0" w:color="auto"/>
        <w:right w:val="none" w:sz="0" w:space="0" w:color="auto"/>
      </w:divBdr>
    </w:div>
    <w:div w:id="1661228754">
      <w:bodyDiv w:val="1"/>
      <w:marLeft w:val="0"/>
      <w:marRight w:val="0"/>
      <w:marTop w:val="0"/>
      <w:marBottom w:val="0"/>
      <w:divBdr>
        <w:top w:val="none" w:sz="0" w:space="0" w:color="auto"/>
        <w:left w:val="none" w:sz="0" w:space="0" w:color="auto"/>
        <w:bottom w:val="none" w:sz="0" w:space="0" w:color="auto"/>
        <w:right w:val="none" w:sz="0" w:space="0" w:color="auto"/>
      </w:divBdr>
    </w:div>
    <w:div w:id="1802767343">
      <w:bodyDiv w:val="1"/>
      <w:marLeft w:val="0"/>
      <w:marRight w:val="0"/>
      <w:marTop w:val="0"/>
      <w:marBottom w:val="0"/>
      <w:divBdr>
        <w:top w:val="none" w:sz="0" w:space="0" w:color="auto"/>
        <w:left w:val="none" w:sz="0" w:space="0" w:color="auto"/>
        <w:bottom w:val="none" w:sz="0" w:space="0" w:color="auto"/>
        <w:right w:val="none" w:sz="0" w:space="0" w:color="auto"/>
      </w:divBdr>
      <w:divsChild>
        <w:div w:id="819659859">
          <w:marLeft w:val="0"/>
          <w:marRight w:val="0"/>
          <w:marTop w:val="0"/>
          <w:marBottom w:val="0"/>
          <w:divBdr>
            <w:top w:val="none" w:sz="0" w:space="0" w:color="auto"/>
            <w:left w:val="none" w:sz="0" w:space="0" w:color="auto"/>
            <w:bottom w:val="none" w:sz="0" w:space="0" w:color="auto"/>
            <w:right w:val="none" w:sz="0" w:space="0" w:color="auto"/>
          </w:divBdr>
        </w:div>
        <w:div w:id="1649162505">
          <w:marLeft w:val="0"/>
          <w:marRight w:val="0"/>
          <w:marTop w:val="0"/>
          <w:marBottom w:val="0"/>
          <w:divBdr>
            <w:top w:val="none" w:sz="0" w:space="0" w:color="auto"/>
            <w:left w:val="none" w:sz="0" w:space="0" w:color="auto"/>
            <w:bottom w:val="none" w:sz="0" w:space="0" w:color="auto"/>
            <w:right w:val="none" w:sz="0" w:space="0" w:color="auto"/>
          </w:divBdr>
        </w:div>
        <w:div w:id="546261235">
          <w:marLeft w:val="0"/>
          <w:marRight w:val="0"/>
          <w:marTop w:val="0"/>
          <w:marBottom w:val="0"/>
          <w:divBdr>
            <w:top w:val="none" w:sz="0" w:space="0" w:color="auto"/>
            <w:left w:val="none" w:sz="0" w:space="0" w:color="auto"/>
            <w:bottom w:val="none" w:sz="0" w:space="0" w:color="auto"/>
            <w:right w:val="none" w:sz="0" w:space="0" w:color="auto"/>
          </w:divBdr>
        </w:div>
        <w:div w:id="492069513">
          <w:marLeft w:val="0"/>
          <w:marRight w:val="0"/>
          <w:marTop w:val="0"/>
          <w:marBottom w:val="0"/>
          <w:divBdr>
            <w:top w:val="none" w:sz="0" w:space="0" w:color="auto"/>
            <w:left w:val="none" w:sz="0" w:space="0" w:color="auto"/>
            <w:bottom w:val="none" w:sz="0" w:space="0" w:color="auto"/>
            <w:right w:val="none" w:sz="0" w:space="0" w:color="auto"/>
          </w:divBdr>
        </w:div>
        <w:div w:id="112865976">
          <w:marLeft w:val="0"/>
          <w:marRight w:val="0"/>
          <w:marTop w:val="0"/>
          <w:marBottom w:val="0"/>
          <w:divBdr>
            <w:top w:val="none" w:sz="0" w:space="0" w:color="auto"/>
            <w:left w:val="none" w:sz="0" w:space="0" w:color="auto"/>
            <w:bottom w:val="none" w:sz="0" w:space="0" w:color="auto"/>
            <w:right w:val="none" w:sz="0" w:space="0" w:color="auto"/>
          </w:divBdr>
        </w:div>
        <w:div w:id="1385447339">
          <w:marLeft w:val="0"/>
          <w:marRight w:val="0"/>
          <w:marTop w:val="0"/>
          <w:marBottom w:val="0"/>
          <w:divBdr>
            <w:top w:val="none" w:sz="0" w:space="0" w:color="auto"/>
            <w:left w:val="none" w:sz="0" w:space="0" w:color="auto"/>
            <w:bottom w:val="none" w:sz="0" w:space="0" w:color="auto"/>
            <w:right w:val="none" w:sz="0" w:space="0" w:color="auto"/>
          </w:divBdr>
        </w:div>
        <w:div w:id="2010596581">
          <w:marLeft w:val="0"/>
          <w:marRight w:val="0"/>
          <w:marTop w:val="0"/>
          <w:marBottom w:val="0"/>
          <w:divBdr>
            <w:top w:val="none" w:sz="0" w:space="0" w:color="auto"/>
            <w:left w:val="none" w:sz="0" w:space="0" w:color="auto"/>
            <w:bottom w:val="none" w:sz="0" w:space="0" w:color="auto"/>
            <w:right w:val="none" w:sz="0" w:space="0" w:color="auto"/>
          </w:divBdr>
        </w:div>
        <w:div w:id="1207522698">
          <w:marLeft w:val="0"/>
          <w:marRight w:val="0"/>
          <w:marTop w:val="0"/>
          <w:marBottom w:val="0"/>
          <w:divBdr>
            <w:top w:val="none" w:sz="0" w:space="0" w:color="auto"/>
            <w:left w:val="none" w:sz="0" w:space="0" w:color="auto"/>
            <w:bottom w:val="none" w:sz="0" w:space="0" w:color="auto"/>
            <w:right w:val="none" w:sz="0" w:space="0" w:color="auto"/>
          </w:divBdr>
        </w:div>
        <w:div w:id="511333923">
          <w:marLeft w:val="0"/>
          <w:marRight w:val="0"/>
          <w:marTop w:val="0"/>
          <w:marBottom w:val="0"/>
          <w:divBdr>
            <w:top w:val="none" w:sz="0" w:space="0" w:color="auto"/>
            <w:left w:val="none" w:sz="0" w:space="0" w:color="auto"/>
            <w:bottom w:val="none" w:sz="0" w:space="0" w:color="auto"/>
            <w:right w:val="none" w:sz="0" w:space="0" w:color="auto"/>
          </w:divBdr>
        </w:div>
        <w:div w:id="2093351441">
          <w:marLeft w:val="0"/>
          <w:marRight w:val="0"/>
          <w:marTop w:val="0"/>
          <w:marBottom w:val="0"/>
          <w:divBdr>
            <w:top w:val="none" w:sz="0" w:space="0" w:color="auto"/>
            <w:left w:val="none" w:sz="0" w:space="0" w:color="auto"/>
            <w:bottom w:val="none" w:sz="0" w:space="0" w:color="auto"/>
            <w:right w:val="none" w:sz="0" w:space="0" w:color="auto"/>
          </w:divBdr>
        </w:div>
        <w:div w:id="1529026641">
          <w:marLeft w:val="0"/>
          <w:marRight w:val="0"/>
          <w:marTop w:val="0"/>
          <w:marBottom w:val="0"/>
          <w:divBdr>
            <w:top w:val="none" w:sz="0" w:space="0" w:color="auto"/>
            <w:left w:val="none" w:sz="0" w:space="0" w:color="auto"/>
            <w:bottom w:val="none" w:sz="0" w:space="0" w:color="auto"/>
            <w:right w:val="none" w:sz="0" w:space="0" w:color="auto"/>
          </w:divBdr>
        </w:div>
        <w:div w:id="1537349389">
          <w:marLeft w:val="0"/>
          <w:marRight w:val="0"/>
          <w:marTop w:val="0"/>
          <w:marBottom w:val="0"/>
          <w:divBdr>
            <w:top w:val="none" w:sz="0" w:space="0" w:color="auto"/>
            <w:left w:val="none" w:sz="0" w:space="0" w:color="auto"/>
            <w:bottom w:val="none" w:sz="0" w:space="0" w:color="auto"/>
            <w:right w:val="none" w:sz="0" w:space="0" w:color="auto"/>
          </w:divBdr>
        </w:div>
        <w:div w:id="1314603861">
          <w:marLeft w:val="0"/>
          <w:marRight w:val="0"/>
          <w:marTop w:val="0"/>
          <w:marBottom w:val="0"/>
          <w:divBdr>
            <w:top w:val="none" w:sz="0" w:space="0" w:color="auto"/>
            <w:left w:val="none" w:sz="0" w:space="0" w:color="auto"/>
            <w:bottom w:val="none" w:sz="0" w:space="0" w:color="auto"/>
            <w:right w:val="none" w:sz="0" w:space="0" w:color="auto"/>
          </w:divBdr>
        </w:div>
        <w:div w:id="1121655976">
          <w:marLeft w:val="0"/>
          <w:marRight w:val="0"/>
          <w:marTop w:val="0"/>
          <w:marBottom w:val="0"/>
          <w:divBdr>
            <w:top w:val="none" w:sz="0" w:space="0" w:color="auto"/>
            <w:left w:val="none" w:sz="0" w:space="0" w:color="auto"/>
            <w:bottom w:val="none" w:sz="0" w:space="0" w:color="auto"/>
            <w:right w:val="none" w:sz="0" w:space="0" w:color="auto"/>
          </w:divBdr>
        </w:div>
        <w:div w:id="1789274646">
          <w:marLeft w:val="0"/>
          <w:marRight w:val="0"/>
          <w:marTop w:val="0"/>
          <w:marBottom w:val="0"/>
          <w:divBdr>
            <w:top w:val="none" w:sz="0" w:space="0" w:color="auto"/>
            <w:left w:val="none" w:sz="0" w:space="0" w:color="auto"/>
            <w:bottom w:val="none" w:sz="0" w:space="0" w:color="auto"/>
            <w:right w:val="none" w:sz="0" w:space="0" w:color="auto"/>
          </w:divBdr>
        </w:div>
        <w:div w:id="369457493">
          <w:marLeft w:val="0"/>
          <w:marRight w:val="0"/>
          <w:marTop w:val="0"/>
          <w:marBottom w:val="0"/>
          <w:divBdr>
            <w:top w:val="none" w:sz="0" w:space="0" w:color="auto"/>
            <w:left w:val="none" w:sz="0" w:space="0" w:color="auto"/>
            <w:bottom w:val="none" w:sz="0" w:space="0" w:color="auto"/>
            <w:right w:val="none" w:sz="0" w:space="0" w:color="auto"/>
          </w:divBdr>
        </w:div>
        <w:div w:id="1370687293">
          <w:marLeft w:val="0"/>
          <w:marRight w:val="0"/>
          <w:marTop w:val="0"/>
          <w:marBottom w:val="0"/>
          <w:divBdr>
            <w:top w:val="none" w:sz="0" w:space="0" w:color="auto"/>
            <w:left w:val="none" w:sz="0" w:space="0" w:color="auto"/>
            <w:bottom w:val="none" w:sz="0" w:space="0" w:color="auto"/>
            <w:right w:val="none" w:sz="0" w:space="0" w:color="auto"/>
          </w:divBdr>
        </w:div>
        <w:div w:id="801919087">
          <w:marLeft w:val="0"/>
          <w:marRight w:val="0"/>
          <w:marTop w:val="0"/>
          <w:marBottom w:val="0"/>
          <w:divBdr>
            <w:top w:val="none" w:sz="0" w:space="0" w:color="auto"/>
            <w:left w:val="none" w:sz="0" w:space="0" w:color="auto"/>
            <w:bottom w:val="none" w:sz="0" w:space="0" w:color="auto"/>
            <w:right w:val="none" w:sz="0" w:space="0" w:color="auto"/>
          </w:divBdr>
        </w:div>
        <w:div w:id="1096025239">
          <w:marLeft w:val="0"/>
          <w:marRight w:val="0"/>
          <w:marTop w:val="0"/>
          <w:marBottom w:val="0"/>
          <w:divBdr>
            <w:top w:val="none" w:sz="0" w:space="0" w:color="auto"/>
            <w:left w:val="none" w:sz="0" w:space="0" w:color="auto"/>
            <w:bottom w:val="none" w:sz="0" w:space="0" w:color="auto"/>
            <w:right w:val="none" w:sz="0" w:space="0" w:color="auto"/>
          </w:divBdr>
        </w:div>
        <w:div w:id="499271274">
          <w:marLeft w:val="0"/>
          <w:marRight w:val="0"/>
          <w:marTop w:val="0"/>
          <w:marBottom w:val="0"/>
          <w:divBdr>
            <w:top w:val="none" w:sz="0" w:space="0" w:color="auto"/>
            <w:left w:val="none" w:sz="0" w:space="0" w:color="auto"/>
            <w:bottom w:val="none" w:sz="0" w:space="0" w:color="auto"/>
            <w:right w:val="none" w:sz="0" w:space="0" w:color="auto"/>
          </w:divBdr>
        </w:div>
      </w:divsChild>
    </w:div>
    <w:div w:id="186038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33A9-F591-49B2-86FB-635173446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1685</Words>
  <Characters>9268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Romijn</dc:creator>
  <cp:keywords/>
  <dc:description/>
  <cp:lastModifiedBy>Erika Romijn</cp:lastModifiedBy>
  <cp:revision>5</cp:revision>
  <dcterms:created xsi:type="dcterms:W3CDTF">2024-11-22T15:01:00Z</dcterms:created>
  <dcterms:modified xsi:type="dcterms:W3CDTF">2024-11-22T15:33:00Z</dcterms:modified>
</cp:coreProperties>
</file>